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CFF">
    <v:background id="_x0000_s1025" o:bwmode="white" fillcolor="#ccf" o:targetscreensize="800,600">
      <v:fill color2="fill lighten(0)" method="linear sigma" focus="100%" type="gradient"/>
    </v:background>
  </w:background>
  <w:body>
    <w:p w:rsidR="00370984" w:rsidRPr="00370984" w:rsidRDefault="00370984" w:rsidP="0037098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7833">
        <w:rPr>
          <w:rFonts w:ascii="Times New Roman" w:hAnsi="Times New Roman" w:cs="Times New Roman"/>
          <w:b/>
          <w:bCs/>
          <w:sz w:val="32"/>
          <w:szCs w:val="24"/>
        </w:rPr>
        <w:t>Персонифицированное финансирование — в вопросах и ответах</w:t>
      </w:r>
    </w:p>
    <w:p w:rsidR="00370984" w:rsidRPr="007F7833" w:rsidRDefault="00C52553" w:rsidP="00370984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7F7833"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325120</wp:posOffset>
            </wp:positionV>
            <wp:extent cx="6475730" cy="1146810"/>
            <wp:effectExtent l="0" t="0" r="1270" b="0"/>
            <wp:wrapThrough wrapText="bothSides">
              <wp:wrapPolygon edited="0">
                <wp:start x="0" y="0"/>
                <wp:lineTo x="0" y="21169"/>
                <wp:lineTo x="21541" y="21169"/>
                <wp:lineTo x="21541" y="0"/>
                <wp:lineTo x="0" y="0"/>
              </wp:wrapPolygon>
            </wp:wrapThrough>
            <wp:docPr id="1" name="Рисунок 1" descr="C:\Users\723F~1\AppData\Local\Temp\Rar$DIa1972.15765\1050х186_под-лого_персф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3F~1\AppData\Local\Temp\Rar$DIa1972.15765\1050х186_под-лого_персфин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1146810"/>
                    </a:xfrm>
                    <a:prstGeom prst="rect">
                      <a:avLst/>
                    </a:prstGeom>
                    <a:gradFill>
                      <a:gsLst>
                        <a:gs pos="13000">
                          <a:srgbClr val="CCCCFF"/>
                        </a:gs>
                        <a:gs pos="74000">
                          <a:schemeClr val="accent1">
                            <a:lumMod val="45000"/>
                            <a:lumOff val="55000"/>
                          </a:schemeClr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0984" w:rsidRPr="007F7833">
        <w:rPr>
          <w:rFonts w:ascii="Times New Roman" w:hAnsi="Times New Roman" w:cs="Times New Roman"/>
          <w:sz w:val="32"/>
          <w:szCs w:val="24"/>
        </w:rPr>
        <w:t>(для родителей)</w:t>
      </w:r>
    </w:p>
    <w:p w:rsidR="00370984" w:rsidRPr="00370984" w:rsidRDefault="00370984" w:rsidP="003709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0984">
        <w:rPr>
          <w:rFonts w:ascii="Times New Roman" w:hAnsi="Times New Roman" w:cs="Times New Roman"/>
          <w:bCs/>
          <w:sz w:val="24"/>
          <w:szCs w:val="24"/>
        </w:rPr>
        <w:t>В республике и, в частности в Кизлярском районе, стала возможной запись детей в секции, кружки и детско-юношеские центры – через автоматизированную информационную систему «Навигатор дополнительного образования» (далее – Навигатор). Те, кто зарегистрировались в Навигаторе и выбрали нужное направление, смогут воспользоваться сертификатом для оплаты занятий. 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bCs/>
          <w:sz w:val="24"/>
          <w:szCs w:val="24"/>
        </w:rPr>
        <w:t>Несколько слов о внедрении системы персонифицированного финансирования детей. Система дополнительного образования – неплохо работала до введения сертификатов. Что мы получим на деле от этих перемен?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sz w:val="24"/>
          <w:szCs w:val="24"/>
        </w:rPr>
        <w:t>Единую базу данных обо всех программах, которые реализуются в регионе, независимо от ведомства (образование, спорт, культура, молодежная политика или частные организации). Все организации, у кого есть лицензия, могут размещаться в Навигаторе. Это гарантирует родителям и детям качественные услуги и безопасное пространство.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sz w:val="24"/>
          <w:szCs w:val="24"/>
        </w:rPr>
        <w:t>А еще сертификаты, да и вообще персонифицированное финансирование – это еще и повышение прозрачности дополнительного образования – теперь Министерство, управления образования муниципалитетов видят все данные в режиме онлайн и могут принимать управленческие решения максимально быстро – где есть дефициты мест в популярных кружках, а какие нужно перепрофилировать.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sz w:val="24"/>
          <w:szCs w:val="24"/>
        </w:rPr>
        <w:t xml:space="preserve">Получить дополнительное образование по сертификатам можно не только в муниципальных и государственных учреждениях, но и в частных, которые вошли в соответствующий реестр. Раньше такой возможности не было. </w:t>
      </w:r>
    </w:p>
    <w:p w:rsidR="007F7833" w:rsidRDefault="007F7833" w:rsidP="0037098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984">
        <w:rPr>
          <w:rFonts w:ascii="Times New Roman" w:hAnsi="Times New Roman" w:cs="Times New Roman"/>
          <w:b/>
          <w:bCs/>
          <w:sz w:val="24"/>
          <w:szCs w:val="24"/>
        </w:rPr>
        <w:t>Кому выдадут сертификат? (возраст)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sz w:val="24"/>
          <w:szCs w:val="24"/>
        </w:rPr>
        <w:t>Сертификат может получить любой ребенок в возрасте от 5 до 18 лет. Сначала это просто электронная учетная запись, с сертификатом ребенок записывается на любые программы, как и раньше. Если же родитель хочет, чтобы ребёнок посещал те кружки и секции, которые переведены на механизм персонифицированного финансирования, в том числе и в частных организациях, то он пишет заявление о приёме на обучение, и на сертификат зачисляются денежные средства в пределах установленного в муниципалитете номинала сертификата.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sz w:val="24"/>
          <w:szCs w:val="24"/>
        </w:rPr>
        <w:t>Объём средств на сертификатах в каждом муниципалитете ограничен – кто пришел раньше, тот и получил возможность заниматься за выделенные средства. Но даже если воспользоваться средствами сертификата ребенок не успел – это не страшно: как и раньше, он сможет посещать бесплатные кружки и секции, реализуемые за счёт бюджета.</w:t>
      </w:r>
    </w:p>
    <w:p w:rsid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sz w:val="24"/>
          <w:szCs w:val="24"/>
        </w:rPr>
        <w:t>Важно понимать, что сертификат – это не бумажный документ, а электронная запись в Навигаторе. При зачислении в кружок организация сама проверит наличие сертификата в информационной системе!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b/>
          <w:bCs/>
          <w:sz w:val="24"/>
          <w:szCs w:val="24"/>
        </w:rPr>
        <w:t>«Подскажите, дочке будет 5 лет в сентябре 2022 года. До этого момента я сертификат оформить не могу? То есть дети до 5 лет детьми не считаются, или у них прав меньше по сравнению с детьми старшего возраста?»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sz w:val="24"/>
          <w:szCs w:val="24"/>
        </w:rPr>
        <w:lastRenderedPageBreak/>
        <w:t xml:space="preserve">По сертификату дополнительное образование доступно для детей от 5 до 18 лет. Это регламентировано Майскими указами Президента РФ, и в Паспорте федерального проекта «Успех каждого ребенка» национального проекта «Образование». 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b/>
          <w:bCs/>
          <w:sz w:val="24"/>
          <w:szCs w:val="24"/>
        </w:rPr>
        <w:t>Правда ли, что зачислять в муниципальные кружки и секции будут только тех, у кого будет сертификат?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sz w:val="24"/>
          <w:szCs w:val="24"/>
        </w:rPr>
        <w:t>Нет, это не верно. Зачислять на программы будут всех детей и им сразу же выдадут сертификат. А вот применить денежные средства на сертификате, можно будет только на те программы, которые в учебном году открыты в рамках персонифицированного финансирования, их в этом году не так много. На остальные программы можно будет зачислиться всем желающим.</w:t>
      </w:r>
    </w:p>
    <w:p w:rsidR="007F7833" w:rsidRDefault="007F7833" w:rsidP="00FC488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0984" w:rsidRPr="00370984" w:rsidRDefault="00370984" w:rsidP="00FC48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b/>
          <w:bCs/>
          <w:sz w:val="24"/>
          <w:szCs w:val="24"/>
        </w:rPr>
        <w:t>А что делать тем, кто, к примеру, переезжает семьей из района в район? Где получать сертификат?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sz w:val="24"/>
          <w:szCs w:val="24"/>
        </w:rPr>
        <w:t>При переезде из района в район и отчислении с программы по персонифицированному финансированию остаток денег блокируется и возвращается в муниципалитет, а новый сертификат ПФ получается по новому месту жительства. Ведь в разных районах номинал сертификата может быть разный! А вот сама электронная запись (номер сертификата) остается с ребенком до достижения им возраста 18 лет.</w:t>
      </w:r>
    </w:p>
    <w:p w:rsidR="007F7833" w:rsidRDefault="007F7833" w:rsidP="0037098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b/>
          <w:bCs/>
          <w:sz w:val="24"/>
          <w:szCs w:val="24"/>
        </w:rPr>
        <w:t>Правда ли, что муниципальные и государственные организации обязаны зачислять детей по сертификату, частные организации вправе также принимать сертификаты в качестве оплаты по договорам?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sz w:val="24"/>
          <w:szCs w:val="24"/>
        </w:rPr>
        <w:t>Любые организации – муниципальные, государственные, частные организации ВПРАВЕ принимать сертификат. Организации могут участвовать в системе персонифицированного финансирования и в Навигаторе только при наличии лицензии на дополнительное образование. Также им необходимо пройти процедуру независимой оценки качества образовательных программ.</w:t>
      </w:r>
    </w:p>
    <w:p w:rsidR="007F7833" w:rsidRDefault="007F7833" w:rsidP="0037098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b/>
          <w:bCs/>
          <w:sz w:val="24"/>
          <w:szCs w:val="24"/>
        </w:rPr>
        <w:t>Правда 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году»? В течение года ребенок может менять секции, но перерыв между занятиями также не может быть больше месяца?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sz w:val="24"/>
          <w:szCs w:val="24"/>
        </w:rPr>
        <w:t>Неправда. Сертификат начинает действовать с момента зачисления на программу. Если ребенок больше не хочет посещать занятия – родитель может написать заявление об отчислении и средства сертификата не будут списываться. Перейти из одного кружка в другой или записаться на несколько кружков можно в любой момент времени – главное, чтобы на сертификате был доступный остаток средств, а в кружке – свободные места. И, конечно, нужно помнить, что общий объём средств, выделенных муниципальными бюджетами на сертификаты – ограничен, и при его исчерпании в календарном году, записаться на кружок с использованием средств сертификата не получится.</w:t>
      </w:r>
    </w:p>
    <w:p w:rsidR="007F7833" w:rsidRDefault="007F7833" w:rsidP="0037098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b/>
          <w:bCs/>
          <w:sz w:val="24"/>
          <w:szCs w:val="24"/>
        </w:rPr>
        <w:t>А может ли быть такое, что мест – на нужное направление действительно не окажется? И что в таком случае делать?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984">
        <w:rPr>
          <w:rFonts w:ascii="Times New Roman" w:hAnsi="Times New Roman" w:cs="Times New Roman"/>
          <w:sz w:val="24"/>
          <w:szCs w:val="24"/>
        </w:rPr>
        <w:t>Может, конечно, всегда есть более популярные направления. В таком случае можно выбрать программы смежного профиля в другой организации или оставить заявку, если место освободиться, представители образовательной организации с вами свяжутся. А органам управления образованием будет сразу видно, где надо открывать новые группы, естественно, при наличии возможности.</w:t>
      </w:r>
    </w:p>
    <w:p w:rsidR="007F7833" w:rsidRDefault="007F7833" w:rsidP="0037098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b/>
          <w:bCs/>
          <w:sz w:val="24"/>
          <w:szCs w:val="24"/>
        </w:rPr>
        <w:t>А кто определяет стоимость занятий? Сколько за сертификатом денег должно «прийти» в ту или иную организацию? (в том числе в частном центре)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sz w:val="24"/>
          <w:szCs w:val="24"/>
        </w:rPr>
        <w:t xml:space="preserve">Нормативные затраты на реализацию образовательных программ определяют муниципалитеты, эта стоимость складывается из нескольких факторов, в том числе уровень зарплаты педагогов, стоимость средств обучения, коммунальных платежей и пр. В каждом муниципалитете свой уровень </w:t>
      </w:r>
      <w:r w:rsidRPr="00370984">
        <w:rPr>
          <w:rFonts w:ascii="Times New Roman" w:hAnsi="Times New Roman" w:cs="Times New Roman"/>
          <w:sz w:val="24"/>
          <w:szCs w:val="24"/>
        </w:rPr>
        <w:lastRenderedPageBreak/>
        <w:t>нормативных затрат. Самое главное – он одинаков для однородных программ и не различается в зависимости от вида организации.</w:t>
      </w:r>
    </w:p>
    <w:p w:rsidR="007F7833" w:rsidRDefault="007F7833" w:rsidP="0037098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b/>
          <w:bCs/>
          <w:sz w:val="24"/>
          <w:szCs w:val="24"/>
        </w:rPr>
        <w:t xml:space="preserve">Для всех детей – номинал сертификата будет единый? 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sz w:val="24"/>
          <w:szCs w:val="24"/>
        </w:rPr>
        <w:t xml:space="preserve">Номинал сертификата рассчитывается в каждом муниципалитете. Для всех детей в муниципалитете номинал сертификата в базовом варианте един. 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b/>
          <w:bCs/>
          <w:sz w:val="24"/>
          <w:szCs w:val="24"/>
        </w:rPr>
        <w:t>Зависит ли номинал от того, когда оформлен сертификат? (например, если родители его оформят в середине осени – пропадёт ли часть денег?)</w:t>
      </w:r>
    </w:p>
    <w:p w:rsidR="00370984" w:rsidRPr="00370984" w:rsidRDefault="00370984" w:rsidP="0037098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sz w:val="24"/>
          <w:szCs w:val="24"/>
        </w:rPr>
        <w:t>Нет, не зависит, у каждого муниципалитета индивидуальный номинал сертификата, установленный на календарный год.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b/>
          <w:bCs/>
          <w:sz w:val="24"/>
          <w:szCs w:val="24"/>
        </w:rPr>
        <w:t xml:space="preserve">Сколько раз за год можно будет ребенку переходить из одной организации в другую? 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sz w:val="24"/>
          <w:szCs w:val="24"/>
        </w:rPr>
        <w:t xml:space="preserve">Ребенка никто не ограничивает в возможности смены кружка и учреждения столько раз, сколько он захочет. Необходимо только написать заявление об отчислении. </w:t>
      </w:r>
    </w:p>
    <w:p w:rsidR="00AF009D" w:rsidRDefault="00AF009D" w:rsidP="0037098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b/>
          <w:bCs/>
          <w:sz w:val="24"/>
          <w:szCs w:val="24"/>
        </w:rPr>
        <w:t>Смогут ли дети посещать по сертификату два кружка? Например, один – театральный – в школе, другой – танцевальный – в ДДТ? Сертификат позволяет сочетать разные виды кружков?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sz w:val="24"/>
          <w:szCs w:val="24"/>
        </w:rPr>
        <w:t>Да, смогут, и бесплатные кружки также останутся и будут доступны для занятий.</w:t>
      </w:r>
    </w:p>
    <w:p w:rsidR="00AF009D" w:rsidRDefault="00AF009D" w:rsidP="0037098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b/>
          <w:bCs/>
          <w:sz w:val="24"/>
          <w:szCs w:val="24"/>
        </w:rPr>
        <w:t>«Подскажите, пожалуйста. Ребенок сейчас занимается в нескольких учреждениях города. Занятия на данный момент бесплатные. С введением сертификата ребенок будет ущемлен в своих правах и сможет заниматься только в пределах выделенной суммы сертификата? Какие есть варианты, чтобы продолжать бесплатно пользоваться услугами посещаемых учреждений?»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sz w:val="24"/>
          <w:szCs w:val="24"/>
        </w:rPr>
        <w:t>Ребенка никто не ограничит в возможности заниматься в нескольких кружках. Помимо занятий в кружках с использованием средств сертификата, ребёнок сможет заниматься и по бесплатным программам, как и раньше.</w:t>
      </w:r>
    </w:p>
    <w:p w:rsidR="00AF009D" w:rsidRDefault="00AF009D" w:rsidP="0037098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b/>
          <w:bCs/>
          <w:sz w:val="24"/>
          <w:szCs w:val="24"/>
        </w:rPr>
        <w:t>«Можно ли сложить сертификаты детей из одной семьи, если один ребёнок не хочет нигде заниматься, а другой рвётся записаться на всё, что предлагают?»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sz w:val="24"/>
          <w:szCs w:val="24"/>
        </w:rPr>
        <w:t>Нет, сертификат – это индивидуальная гарантия государства, передать его другому лицу нельзя.</w:t>
      </w:r>
    </w:p>
    <w:p w:rsidR="00AF009D" w:rsidRDefault="00AF009D" w:rsidP="0037098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b/>
          <w:bCs/>
          <w:sz w:val="24"/>
          <w:szCs w:val="24"/>
        </w:rPr>
        <w:t>А что с теми, кто походил и бросил? И те дети, которые с радостью посещали бы три кружка?</w:t>
      </w:r>
    </w:p>
    <w:p w:rsidR="00370984" w:rsidRPr="00370984" w:rsidRDefault="007F7833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-108585</wp:posOffset>
            </wp:positionH>
            <wp:positionV relativeFrom="page">
              <wp:posOffset>6362700</wp:posOffset>
            </wp:positionV>
            <wp:extent cx="2957830" cy="2564130"/>
            <wp:effectExtent l="0" t="0" r="0" b="7620"/>
            <wp:wrapThrough wrapText="bothSides">
              <wp:wrapPolygon edited="0">
                <wp:start x="5008" y="0"/>
                <wp:lineTo x="0" y="10270"/>
                <wp:lineTo x="0" y="11073"/>
                <wp:lineTo x="1809" y="15406"/>
                <wp:lineTo x="5008" y="21504"/>
                <wp:lineTo x="16416" y="21504"/>
                <wp:lineTo x="19615" y="15406"/>
                <wp:lineTo x="21424" y="11073"/>
                <wp:lineTo x="21424" y="10270"/>
                <wp:lineTo x="16416" y="0"/>
                <wp:lineTo x="5008" y="0"/>
              </wp:wrapPolygon>
            </wp:wrapThrough>
            <wp:docPr id="2" name="Рисунок 2" descr="C:\Users\723F~1\AppData\Local\Temp\Rar$DIa5660.19704\Ресурс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3F~1\AppData\Local\Temp\Rar$DIa5660.19704\Ресурс 1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0984" w:rsidRPr="00370984">
        <w:rPr>
          <w:rFonts w:ascii="Times New Roman" w:hAnsi="Times New Roman" w:cs="Times New Roman"/>
          <w:sz w:val="24"/>
          <w:szCs w:val="24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</w:t>
      </w:r>
    </w:p>
    <w:p w:rsidR="00AF009D" w:rsidRDefault="00AF009D" w:rsidP="0037098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b/>
          <w:bCs/>
          <w:sz w:val="24"/>
          <w:szCs w:val="24"/>
        </w:rPr>
        <w:t>Если секция, которую мы посещаем, не принимает сертификат, куда его можно отнести?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sz w:val="24"/>
          <w:szCs w:val="24"/>
        </w:rPr>
        <w:t>Можно записаться в любую другую секцию, которая работает с сертификатами.</w:t>
      </w:r>
    </w:p>
    <w:p w:rsidR="00AF009D" w:rsidRDefault="00AF009D" w:rsidP="0037098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984">
        <w:rPr>
          <w:rFonts w:ascii="Times New Roman" w:hAnsi="Times New Roman" w:cs="Times New Roman"/>
          <w:b/>
          <w:bCs/>
          <w:sz w:val="24"/>
          <w:szCs w:val="24"/>
        </w:rPr>
        <w:t>Что ещё надо учесть родителям и педагогам?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84">
        <w:rPr>
          <w:rFonts w:ascii="Times New Roman" w:hAnsi="Times New Roman" w:cs="Times New Roman"/>
          <w:sz w:val="24"/>
          <w:szCs w:val="24"/>
        </w:rPr>
        <w:t>В первую очередь, надо учесть интересы ребенка, его загруженность. И конечно, заявлять о таких интересах – ведь если вы сами не скажете о них, то учреждения этого не узнают!</w:t>
      </w:r>
    </w:p>
    <w:p w:rsidR="00370984" w:rsidRPr="00370984" w:rsidRDefault="00370984" w:rsidP="003709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009D" w:rsidRDefault="00AF009D" w:rsidP="00AF00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F7833" w:rsidRDefault="007F7833" w:rsidP="00AF009D">
      <w:pPr>
        <w:tabs>
          <w:tab w:val="left" w:pos="7088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F7833" w:rsidRDefault="007F7833" w:rsidP="00AF009D">
      <w:pPr>
        <w:tabs>
          <w:tab w:val="left" w:pos="7088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F009D" w:rsidRDefault="00AF009D" w:rsidP="00AF009D">
      <w:pPr>
        <w:tabs>
          <w:tab w:val="left" w:pos="7088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опорный центр</w:t>
      </w:r>
    </w:p>
    <w:p w:rsidR="00AF009D" w:rsidRDefault="00AF009D" w:rsidP="00AF00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дополнительного образования детей </w:t>
      </w:r>
    </w:p>
    <w:p w:rsidR="00924A69" w:rsidRPr="00370984" w:rsidRDefault="00AF009D" w:rsidP="00AF00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Кизлярского района РД</w:t>
      </w:r>
    </w:p>
    <w:sectPr w:rsidR="00924A69" w:rsidRPr="00370984" w:rsidSect="00370984">
      <w:footerReference w:type="default" r:id="rId9"/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AB8" w:rsidRDefault="00EF2AB8" w:rsidP="00305B0E">
      <w:pPr>
        <w:spacing w:after="0" w:line="240" w:lineRule="auto"/>
      </w:pPr>
      <w:r>
        <w:separator/>
      </w:r>
    </w:p>
  </w:endnote>
  <w:endnote w:type="continuationSeparator" w:id="0">
    <w:p w:rsidR="00EF2AB8" w:rsidRDefault="00EF2AB8" w:rsidP="00305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C9C" w:rsidRDefault="00EF2AB8">
    <w:pPr>
      <w:pStyle w:val="a3"/>
      <w:jc w:val="right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AB8" w:rsidRDefault="00EF2AB8" w:rsidP="00305B0E">
      <w:pPr>
        <w:spacing w:after="0" w:line="240" w:lineRule="auto"/>
      </w:pPr>
      <w:r>
        <w:separator/>
      </w:r>
    </w:p>
  </w:footnote>
  <w:footnote w:type="continuationSeparator" w:id="0">
    <w:p w:rsidR="00EF2AB8" w:rsidRDefault="00EF2AB8" w:rsidP="00305B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028F"/>
    <w:rsid w:val="00305B0E"/>
    <w:rsid w:val="0037028F"/>
    <w:rsid w:val="00370984"/>
    <w:rsid w:val="007F7833"/>
    <w:rsid w:val="00880480"/>
    <w:rsid w:val="00924A69"/>
    <w:rsid w:val="00AF009D"/>
    <w:rsid w:val="00B06A01"/>
    <w:rsid w:val="00C52553"/>
    <w:rsid w:val="00EF2AB8"/>
    <w:rsid w:val="00FC4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7098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7098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11249-650D-4692-BF8D-6CC6E19B1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2</cp:revision>
  <dcterms:created xsi:type="dcterms:W3CDTF">2023-01-20T05:30:00Z</dcterms:created>
  <dcterms:modified xsi:type="dcterms:W3CDTF">2023-01-20T05:30:00Z</dcterms:modified>
</cp:coreProperties>
</file>