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70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70">
        <w:rPr>
          <w:rFonts w:ascii="Times New Roman" w:hAnsi="Times New Roman" w:cs="Times New Roman"/>
          <w:b/>
          <w:sz w:val="32"/>
          <w:szCs w:val="32"/>
        </w:rPr>
        <w:t>«Совхозная средняя общеобразовательная школа»</w:t>
      </w: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70">
        <w:rPr>
          <w:rFonts w:ascii="Times New Roman" w:hAnsi="Times New Roman" w:cs="Times New Roman"/>
          <w:b/>
          <w:sz w:val="32"/>
          <w:szCs w:val="32"/>
        </w:rPr>
        <w:t>Кизлярского района Республики Дагестан</w:t>
      </w: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7"/>
        <w:gridCol w:w="5102"/>
        <w:gridCol w:w="5247"/>
      </w:tblGrid>
      <w:tr w:rsidR="00ED7A70" w:rsidRPr="00ED7A70" w:rsidTr="008E428D">
        <w:trPr>
          <w:trHeight w:val="201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на ШМО учителей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______Гасанова Ф.А.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 _1_ от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«30»   08. 2021г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МКОУ «Совхозная СОШ»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_________ Гасанова Ф.А.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«__» _____2021 г.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МКОУ «Совхозная СОШ»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____Магомедгаджиев М.Г.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Приказ № 1/1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A70">
              <w:rPr>
                <w:rFonts w:ascii="Times New Roman" w:hAnsi="Times New Roman" w:cs="Times New Roman"/>
                <w:b/>
                <w:sz w:val="28"/>
                <w:szCs w:val="28"/>
              </w:rPr>
              <w:t>от «01» 09.  2021 г.</w:t>
            </w:r>
          </w:p>
          <w:p w:rsidR="00ED7A70" w:rsidRPr="00ED7A70" w:rsidRDefault="00ED7A70" w:rsidP="00ED7A70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A70" w:rsidRPr="00ED7A70" w:rsidRDefault="00ED7A70" w:rsidP="00ED7A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A70" w:rsidRPr="00ED7A70" w:rsidRDefault="00ED7A70" w:rsidP="00ED7A7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ED7A70">
        <w:rPr>
          <w:rFonts w:ascii="Times New Roman" w:eastAsia="Calibri" w:hAnsi="Times New Roman" w:cs="Times New Roman"/>
          <w:b/>
          <w:caps/>
          <w:sz w:val="32"/>
          <w:szCs w:val="32"/>
        </w:rPr>
        <w:t xml:space="preserve">Рабочая  программа </w:t>
      </w:r>
    </w:p>
    <w:p w:rsidR="00ED7A70" w:rsidRPr="00ED7A70" w:rsidRDefault="00ED7A70" w:rsidP="00ED7A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ED7A70">
        <w:rPr>
          <w:rFonts w:ascii="Times New Roman" w:eastAsia="Calibri" w:hAnsi="Times New Roman" w:cs="Times New Roman"/>
          <w:b/>
          <w:caps/>
          <w:sz w:val="32"/>
          <w:szCs w:val="32"/>
        </w:rPr>
        <w:t xml:space="preserve">факультатива </w:t>
      </w:r>
    </w:p>
    <w:p w:rsidR="00ED7A70" w:rsidRPr="00ED7A70" w:rsidRDefault="00ED7A70" w:rsidP="00ED7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7A70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</w:rPr>
        <w:t>Экология моего края</w:t>
      </w:r>
      <w:r w:rsidRPr="00ED7A70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ED7A70" w:rsidRPr="00ED7A70" w:rsidRDefault="00ED7A70" w:rsidP="00ED7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A70">
        <w:rPr>
          <w:rFonts w:ascii="Times New Roman" w:hAnsi="Times New Roman" w:cs="Times New Roman"/>
          <w:b/>
          <w:bCs/>
          <w:sz w:val="28"/>
          <w:szCs w:val="28"/>
        </w:rPr>
        <w:t>КЛАСС: 11</w:t>
      </w:r>
    </w:p>
    <w:p w:rsidR="00ED7A70" w:rsidRPr="00ED7A70" w:rsidRDefault="00ED7A70" w:rsidP="00ED7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D7A70">
        <w:rPr>
          <w:rFonts w:ascii="Times New Roman" w:hAnsi="Times New Roman" w:cs="Times New Roman"/>
          <w:b/>
          <w:color w:val="000000"/>
          <w:sz w:val="32"/>
          <w:szCs w:val="32"/>
        </w:rPr>
        <w:t>Рабочая программа рассчитана на 1 час в неделю</w:t>
      </w: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7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(34 часа в год) </w:t>
      </w: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70">
        <w:rPr>
          <w:rFonts w:ascii="Times New Roman" w:hAnsi="Times New Roman" w:cs="Times New Roman"/>
          <w:b/>
          <w:sz w:val="32"/>
          <w:szCs w:val="32"/>
        </w:rPr>
        <w:t>Срок реализации программы</w:t>
      </w: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70">
        <w:rPr>
          <w:rFonts w:ascii="Times New Roman" w:hAnsi="Times New Roman" w:cs="Times New Roman"/>
          <w:b/>
          <w:sz w:val="32"/>
          <w:szCs w:val="32"/>
        </w:rPr>
        <w:t>2021-2022 учебный год</w:t>
      </w: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A70" w:rsidRPr="00ED7A70" w:rsidRDefault="00ED7A70" w:rsidP="00ED7A7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179" w:rsidRPr="008D5151" w:rsidRDefault="00ED7A70" w:rsidP="008D515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A70">
        <w:rPr>
          <w:rFonts w:ascii="Times New Roman" w:hAnsi="Times New Roman" w:cs="Times New Roman"/>
          <w:b/>
          <w:sz w:val="32"/>
          <w:szCs w:val="32"/>
        </w:rPr>
        <w:t>Учитель: Разакова Хадижат Алиевна</w:t>
      </w:r>
    </w:p>
    <w:p w:rsidR="00CD1DFA" w:rsidRPr="00CD1DFA" w:rsidRDefault="00CD1DFA" w:rsidP="00CD1D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D1DF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CD1DFA" w:rsidRPr="00F9286A" w:rsidRDefault="00CD1DFA" w:rsidP="00CD1DFA">
      <w:pPr>
        <w:widowControl w:val="0"/>
        <w:autoSpaceDE w:val="0"/>
        <w:autoSpaceDN w:val="0"/>
        <w:adjustRightInd w:val="0"/>
        <w:ind w:firstLine="142"/>
      </w:pPr>
      <w:r w:rsidRPr="00F9286A">
        <w:t xml:space="preserve">            Рабочая программа по факультативу для </w:t>
      </w:r>
      <w:r w:rsidR="0021095A">
        <w:t>11</w:t>
      </w:r>
      <w:r w:rsidRPr="00F9286A">
        <w:t xml:space="preserve"> класса разработана на основе следующих нормативных документов:</w:t>
      </w:r>
    </w:p>
    <w:p w:rsidR="00CD1DFA" w:rsidRPr="00F02B54" w:rsidRDefault="00CD1DFA" w:rsidP="00CD1D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eastAsia="Calibri"/>
        </w:rPr>
      </w:pPr>
      <w:r w:rsidRPr="00F02B54">
        <w:rPr>
          <w:rFonts w:eastAsia="Calibri"/>
        </w:rPr>
        <w:t>Федерального Закона № 273 от 29.12.2012г. «Об образовании в Российской Федерации»</w:t>
      </w:r>
    </w:p>
    <w:p w:rsidR="00CD1DFA" w:rsidRPr="00F02B54" w:rsidRDefault="00CD1DFA" w:rsidP="00CD1D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eastAsia="Calibri"/>
          <w:color w:val="000000"/>
        </w:rPr>
      </w:pPr>
      <w:r w:rsidRPr="00F02B54">
        <w:rPr>
          <w:rFonts w:eastAsia="Calibri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CD1DFA" w:rsidRPr="00F9286A" w:rsidRDefault="00CD1DFA" w:rsidP="00CD1DF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eastAsia="Droid Sans Fallback"/>
          <w:kern w:val="3"/>
          <w:lang w:eastAsia="zh-CN" w:bidi="hi-IN"/>
        </w:rPr>
      </w:pPr>
      <w:r w:rsidRPr="00F9286A">
        <w:rPr>
          <w:rFonts w:eastAsia="Droid Sans Fallback"/>
          <w:kern w:val="3"/>
          <w:lang w:eastAsia="zh-CN" w:bidi="hi-IN"/>
        </w:rPr>
        <w:t>Устав МКОУ «Совхозная СОШ»</w:t>
      </w:r>
    </w:p>
    <w:p w:rsidR="00CD1DFA" w:rsidRPr="00F9286A" w:rsidRDefault="00CD1DFA" w:rsidP="00CD1DF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eastAsia="Droid Sans Fallback"/>
          <w:kern w:val="3"/>
          <w:lang w:eastAsia="zh-CN" w:bidi="hi-IN"/>
        </w:rPr>
      </w:pPr>
      <w:r w:rsidRPr="00F9286A">
        <w:rPr>
          <w:rFonts w:eastAsia="Droid Sans Fallback"/>
          <w:kern w:val="3"/>
          <w:lang w:eastAsia="zh-CN" w:bidi="hi-IN"/>
        </w:rPr>
        <w:t>Учебный план МКОУ «Совхозная СОШ» на 2021-2022 учебный год.</w:t>
      </w:r>
    </w:p>
    <w:p w:rsidR="00CD1DFA" w:rsidRPr="00F9286A" w:rsidRDefault="00CD1DFA" w:rsidP="00CD1DF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eastAsia="Droid Sans Fallback"/>
          <w:kern w:val="3"/>
          <w:lang w:eastAsia="zh-CN" w:bidi="hi-IN"/>
        </w:rPr>
      </w:pPr>
      <w:r w:rsidRPr="00F9286A">
        <w:rPr>
          <w:rFonts w:eastAsia="Droid Sans Fallback"/>
          <w:color w:val="000000"/>
          <w:kern w:val="3"/>
          <w:shd w:val="clear" w:color="auto" w:fill="FFFFFF"/>
          <w:lang w:eastAsia="zh-CN" w:bidi="hi-IN"/>
        </w:rPr>
        <w:t>ООП ФГОС ООО МКОУ «Совхозная СОШ»</w:t>
      </w:r>
    </w:p>
    <w:p w:rsidR="00CD1DFA" w:rsidRPr="00F9286A" w:rsidRDefault="00CD1DFA" w:rsidP="00CD1DF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eastAsia="Droid Sans Fallback"/>
          <w:kern w:val="3"/>
          <w:lang w:eastAsia="zh-CN" w:bidi="hi-IN"/>
        </w:rPr>
      </w:pPr>
      <w:r w:rsidRPr="00F9286A">
        <w:rPr>
          <w:rFonts w:eastAsia="Droid Sans Fallback"/>
          <w:kern w:val="3"/>
          <w:lang w:eastAsia="zh-CN" w:bidi="hi-IN"/>
        </w:rPr>
        <w:t>Программа факультатив</w:t>
      </w:r>
      <w:r w:rsidRPr="00F02B54">
        <w:rPr>
          <w:rFonts w:eastAsia="Droid Sans Fallback"/>
          <w:kern w:val="3"/>
          <w:lang w:eastAsia="zh-CN" w:bidi="hi-IN"/>
        </w:rPr>
        <w:t>а</w:t>
      </w:r>
      <w:r w:rsidRPr="00F9286A">
        <w:rPr>
          <w:rFonts w:eastAsia="Droid Sans Fallback"/>
          <w:kern w:val="3"/>
          <w:lang w:eastAsia="zh-CN" w:bidi="hi-IN"/>
        </w:rPr>
        <w:t xml:space="preserve"> «</w:t>
      </w:r>
      <w:r>
        <w:rPr>
          <w:rFonts w:eastAsia="Calibri"/>
          <w:kern w:val="3"/>
          <w:lang w:bidi="hi-IN"/>
        </w:rPr>
        <w:t>Экология моего края</w:t>
      </w:r>
      <w:r w:rsidRPr="00F9286A">
        <w:rPr>
          <w:rFonts w:eastAsia="Droid Sans Fallback"/>
          <w:kern w:val="3"/>
          <w:lang w:eastAsia="zh-CN" w:bidi="hi-IN"/>
        </w:rPr>
        <w:t xml:space="preserve">» для </w:t>
      </w:r>
      <w:r>
        <w:rPr>
          <w:rFonts w:eastAsia="Droid Sans Fallback"/>
          <w:kern w:val="3"/>
          <w:lang w:eastAsia="zh-CN" w:bidi="hi-IN"/>
        </w:rPr>
        <w:t>11</w:t>
      </w:r>
      <w:r w:rsidRPr="00F9286A">
        <w:rPr>
          <w:rFonts w:eastAsia="Droid Sans Fallback"/>
          <w:kern w:val="3"/>
          <w:lang w:eastAsia="zh-CN" w:bidi="hi-IN"/>
        </w:rPr>
        <w:t xml:space="preserve"> класса разработана в соответствии с требованиями Федерального государственного образовательного станда</w:t>
      </w:r>
      <w:r w:rsidR="00256D12">
        <w:rPr>
          <w:rFonts w:eastAsia="Droid Sans Fallback"/>
          <w:kern w:val="3"/>
          <w:lang w:eastAsia="zh-CN" w:bidi="hi-IN"/>
        </w:rPr>
        <w:t>рта основного общего образования</w:t>
      </w:r>
      <w:r w:rsidRPr="00F02B54">
        <w:rPr>
          <w:rFonts w:eastAsia="Droid Sans Fallback"/>
          <w:kern w:val="3"/>
          <w:lang w:eastAsia="zh-CN" w:bidi="hi-IN"/>
        </w:rPr>
        <w:t>.</w:t>
      </w:r>
    </w:p>
    <w:p w:rsidR="00CD1DFA" w:rsidRPr="00F02B54" w:rsidRDefault="00CD1DFA" w:rsidP="00CD1DFA">
      <w:pPr>
        <w:pStyle w:val="3"/>
        <w:spacing w:before="0" w:beforeAutospacing="0" w:after="0" w:afterAutospacing="0"/>
        <w:rPr>
          <w:sz w:val="24"/>
          <w:szCs w:val="24"/>
        </w:rPr>
      </w:pPr>
    </w:p>
    <w:p w:rsidR="00256D12" w:rsidRDefault="00256D12" w:rsidP="00494EE5">
      <w:pPr>
        <w:spacing w:before="100" w:beforeAutospacing="1" w:after="100" w:afterAutospacing="1" w:line="240" w:lineRule="auto"/>
        <w:jc w:val="both"/>
        <w:rPr>
          <w:b/>
          <w:bCs/>
          <w:color w:val="00000A"/>
          <w:sz w:val="27"/>
          <w:szCs w:val="27"/>
          <w:shd w:val="clear" w:color="auto" w:fill="F5F5F5"/>
        </w:rPr>
      </w:pPr>
      <w:r w:rsidRPr="00256D12">
        <w:rPr>
          <w:bCs/>
          <w:color w:val="00000A"/>
          <w:sz w:val="27"/>
          <w:szCs w:val="27"/>
          <w:shd w:val="clear" w:color="auto" w:fill="F5F5F5"/>
        </w:rPr>
        <w:t>Содержание программы «Экология моего края» направлено на достижение следующих</w:t>
      </w:r>
      <w:r>
        <w:rPr>
          <w:b/>
          <w:bCs/>
          <w:color w:val="00000A"/>
          <w:sz w:val="27"/>
          <w:szCs w:val="27"/>
          <w:shd w:val="clear" w:color="auto" w:fill="F5F5F5"/>
        </w:rPr>
        <w:t xml:space="preserve"> целей:</w:t>
      </w:r>
    </w:p>
    <w:p w:rsidR="00A40179" w:rsidRPr="00ED7A70" w:rsidRDefault="00A40179" w:rsidP="00494E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обучения</w:t>
      </w:r>
    </w:p>
    <w:p w:rsidR="00A40179" w:rsidRPr="00ED7A70" w:rsidRDefault="00A40179" w:rsidP="00494E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биор</w:t>
      </w:r>
      <w:r w:rsid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азнообразии, видовом составе и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жизненных формах растений и животных </w:t>
      </w:r>
      <w:r w:rsid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0179" w:rsidRPr="00ED7A70" w:rsidRDefault="00A40179" w:rsidP="00494E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редкими видами растений и животных </w:t>
      </w:r>
      <w:r w:rsid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края;</w:t>
      </w:r>
    </w:p>
    <w:p w:rsidR="00A40179" w:rsidRPr="00ED7A70" w:rsidRDefault="00A40179" w:rsidP="00494E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исследовательскими умениями проводить наблюдения, учет, опыты и измерения, описывать их результаты, формулировать выводы, работать с определительными карточками, с определителями, лабораторным оборудованием;</w:t>
      </w:r>
    </w:p>
    <w:p w:rsidR="00A40179" w:rsidRPr="00ED7A70" w:rsidRDefault="00A40179" w:rsidP="00494E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изучению природы родного края, интеллектуальных и творческих способностей в процессе решения познавательных задач;</w:t>
      </w:r>
    </w:p>
    <w:p w:rsidR="00A40179" w:rsidRPr="00ED7A70" w:rsidRDefault="00A40179" w:rsidP="00494E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поведения;</w:t>
      </w:r>
    </w:p>
    <w:p w:rsidR="00A40179" w:rsidRPr="00ED7A70" w:rsidRDefault="00A40179" w:rsidP="00494E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полученных знаний и умений для решения экологических задач в повседневной жизни, выявления влияния загрязнения окружающей среды на здоровье человека </w:t>
      </w:r>
    </w:p>
    <w:p w:rsidR="00A40179" w:rsidRPr="00ED7A70" w:rsidRDefault="00A40179" w:rsidP="00494E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учениями нахождения предполагаемых путей решения эко</w:t>
      </w:r>
      <w:r w:rsidR="006E52CB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проблем края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C6AC0" w:rsidRPr="00F02B54" w:rsidRDefault="007C6AC0" w:rsidP="007C6AC0">
      <w:pPr>
        <w:pStyle w:val="3"/>
        <w:spacing w:before="0" w:beforeAutospacing="0" w:after="0" w:afterAutospacing="0"/>
        <w:jc w:val="center"/>
        <w:rPr>
          <w:i/>
          <w:sz w:val="24"/>
          <w:szCs w:val="24"/>
        </w:rPr>
      </w:pPr>
      <w:r w:rsidRPr="00F02B54">
        <w:rPr>
          <w:sz w:val="24"/>
          <w:szCs w:val="24"/>
        </w:rPr>
        <w:t>ОБЩАЯ     ХАРАКТЕРИСТИКА     ПРОГРАММЫ</w:t>
      </w:r>
    </w:p>
    <w:p w:rsidR="004A7E90" w:rsidRPr="004A7E90" w:rsidRDefault="004A7E90" w:rsidP="004A7E90">
      <w:pPr>
        <w:pStyle w:val="ab"/>
        <w:spacing w:before="0" w:beforeAutospacing="0" w:after="0" w:afterAutospacing="0"/>
        <w:rPr>
          <w:rFonts w:ascii="Arial" w:hAnsi="Arial" w:cs="Arial"/>
          <w:color w:val="000000"/>
        </w:rPr>
      </w:pPr>
      <w:r w:rsidRPr="004A7E90">
        <w:rPr>
          <w:color w:val="00000A"/>
        </w:rPr>
        <w:t>Экология моего края</w:t>
      </w:r>
      <w:r w:rsidR="00C57A7E" w:rsidRPr="00C57A7E">
        <w:rPr>
          <w:color w:val="00000A"/>
        </w:rPr>
        <w:t xml:space="preserve"> </w:t>
      </w:r>
      <w:r w:rsidRPr="004A7E90">
        <w:rPr>
          <w:color w:val="00000A"/>
        </w:rPr>
        <w:t>изуча</w:t>
      </w:r>
      <w:r w:rsidR="007C1EF3">
        <w:rPr>
          <w:color w:val="00000A"/>
        </w:rPr>
        <w:t>ет</w:t>
      </w:r>
      <w:r w:rsidRPr="004A7E90">
        <w:rPr>
          <w:color w:val="00000A"/>
        </w:rPr>
        <w:t xml:space="preserve"> все аспекты 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 и, в частности, человек, а также системы «общество» и «природа».</w:t>
      </w:r>
    </w:p>
    <w:p w:rsidR="004A7E90" w:rsidRPr="004A7E90" w:rsidRDefault="004A7E90" w:rsidP="004A7E90">
      <w:pPr>
        <w:pStyle w:val="ab"/>
        <w:spacing w:before="0" w:beforeAutospacing="0" w:after="0" w:afterAutospacing="0"/>
        <w:rPr>
          <w:rFonts w:ascii="Arial" w:hAnsi="Arial" w:cs="Arial"/>
          <w:color w:val="000000"/>
        </w:rPr>
      </w:pPr>
      <w:r w:rsidRPr="004A7E90">
        <w:rPr>
          <w:color w:val="00000A"/>
        </w:rPr>
        <w:t xml:space="preserve">«Экология моего края» на основе изучения законов взаимодействия человеческого общества и природы предлагает пути восстановления нарушенного природного баланса. Экология, таким образом, становится одном из основополагающих учебных предметов о </w:t>
      </w:r>
      <w:r w:rsidRPr="004A7E90">
        <w:rPr>
          <w:color w:val="00000A"/>
        </w:rPr>
        <w:lastRenderedPageBreak/>
        <w:t>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</w:t>
      </w:r>
    </w:p>
    <w:p w:rsidR="004A7E90" w:rsidRPr="004A7E90" w:rsidRDefault="004A7E90" w:rsidP="004A7E90">
      <w:pPr>
        <w:pStyle w:val="ab"/>
        <w:spacing w:before="0" w:beforeAutospacing="0" w:after="0" w:afterAutospacing="0"/>
        <w:rPr>
          <w:rFonts w:ascii="Arial" w:hAnsi="Arial" w:cs="Arial"/>
          <w:color w:val="000000"/>
        </w:rPr>
      </w:pPr>
      <w:r w:rsidRPr="004A7E90">
        <w:rPr>
          <w:color w:val="00000A"/>
        </w:rPr>
        <w:t>При отборе содержания «Экология моего края» использован культуросообразный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A40179" w:rsidRPr="004A7E90" w:rsidRDefault="00A40179" w:rsidP="004A7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факультативного курса «Экология </w:t>
      </w:r>
      <w:r w:rsidR="00ED7A70" w:rsidRPr="004A7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 w:rsidRPr="004A7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края» рассчитана на учащихся </w:t>
      </w:r>
      <w:r w:rsidR="00ED7A70" w:rsidRPr="004A7E9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A7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и направлена на приобретение ими углубленных экологических знаний. </w:t>
      </w:r>
    </w:p>
    <w:p w:rsidR="00DD5EB0" w:rsidRPr="004A7E90" w:rsidRDefault="00ED7A70" w:rsidP="004A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A40179" w:rsidRPr="004A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ель курса: </w:t>
      </w:r>
    </w:p>
    <w:p w:rsidR="007C6AC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биоразнообразия и экологии основных таксонов растений, грибов, лишайников и животных в типичных природных сообществах;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в процессе наблюдений за состоянием природы 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края, самостоятельного приобретения знаний; </w:t>
      </w:r>
    </w:p>
    <w:p w:rsidR="00A40179" w:rsidRPr="00ED7A7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своему краю, формирование экологической культуры личности.</w:t>
      </w:r>
    </w:p>
    <w:p w:rsidR="00494EE5" w:rsidRPr="00ED7A70" w:rsidRDefault="00256D12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A40179" w:rsidRPr="007C6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 курса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4EE5" w:rsidRPr="00ED7A7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актуальными проблемами сохранения биоразнообразия в мире, России, ролью ученых-естествоиспытателей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исследовании и сохранении биоразнообразия края;</w:t>
      </w:r>
    </w:p>
    <w:p w:rsidR="007C6AC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учащимися знаний об основных жизненных формах, видах растений, грибов, лишайников и животных , а также о необходимых мерах их охраны;</w:t>
      </w:r>
    </w:p>
    <w:p w:rsidR="00494EE5" w:rsidRPr="00ED7A7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мерах их использования хозяйственно-ценных видов в крае; </w:t>
      </w:r>
    </w:p>
    <w:p w:rsidR="00494EE5" w:rsidRPr="00ED7A7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ащимися экологических проблем </w:t>
      </w:r>
      <w:r w:rsidR="007C6A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края;</w:t>
      </w:r>
    </w:p>
    <w:p w:rsidR="00494EE5" w:rsidRPr="00ED7A7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учащимися источников загрязнения биосферы родного края и определение влияния этих загрязнений на здоровье человека;</w:t>
      </w:r>
    </w:p>
    <w:p w:rsidR="00494EE5" w:rsidRPr="00ED7A7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учащимися умениями работать с определительными карточками, с определителями; </w:t>
      </w:r>
    </w:p>
    <w:p w:rsidR="00A40179" w:rsidRPr="00ED7A70" w:rsidRDefault="00C21E64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r w:rsidR="00A40179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и развитие у учащихся ключевых компетенций и удовлетворение интереса к изучению природы родного края.</w:t>
      </w:r>
    </w:p>
    <w:p w:rsidR="00A40179" w:rsidRPr="00ED7A70" w:rsidRDefault="00A40179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направленность факультативного курса реализуется в разнообразных формах проектной деятельности</w:t>
      </w:r>
      <w:r w:rsidR="00C2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работах.</w:t>
      </w:r>
    </w:p>
    <w:p w:rsidR="001B4A29" w:rsidRDefault="001B4A29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D12" w:rsidRPr="00ED7A70" w:rsidRDefault="00256D12" w:rsidP="000D2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AC0" w:rsidRPr="00F02B54" w:rsidRDefault="007C6AC0" w:rsidP="007C6AC0">
      <w:pPr>
        <w:pStyle w:val="Default"/>
        <w:jc w:val="center"/>
        <w:rPr>
          <w:b/>
          <w:bCs/>
          <w:i/>
          <w:iCs/>
        </w:rPr>
      </w:pPr>
      <w:r w:rsidRPr="00F02B54">
        <w:rPr>
          <w:b/>
        </w:rPr>
        <w:t>МЕСТО ПРОГРАММЫ В УЧЕБНОМ ПЛАНЕ</w:t>
      </w:r>
    </w:p>
    <w:p w:rsidR="00A40179" w:rsidRPr="00C21E64" w:rsidRDefault="00A40179" w:rsidP="00494E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факультативного курса «Экология </w:t>
      </w:r>
      <w:r w:rsidR="00494EE5" w:rsidRPr="00C2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края» предусматривает 3</w:t>
      </w:r>
      <w:r w:rsidR="007C6AC0" w:rsidRPr="00C21E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часа (1 час в неделю) и включает </w:t>
      </w:r>
      <w:r w:rsidRPr="004A7E90">
        <w:rPr>
          <w:rFonts w:ascii="Times New Roman" w:eastAsia="Times New Roman" w:hAnsi="Times New Roman" w:cs="Times New Roman"/>
          <w:sz w:val="24"/>
          <w:szCs w:val="24"/>
          <w:lang w:eastAsia="ru-RU"/>
        </w:rPr>
        <w:t>6 разделов.</w:t>
      </w:r>
    </w:p>
    <w:p w:rsidR="00256D12" w:rsidRDefault="00256D12" w:rsidP="007C6AC0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D12" w:rsidRDefault="00256D12" w:rsidP="00256D1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AC0" w:rsidRPr="000D2786" w:rsidRDefault="007C6AC0" w:rsidP="00256D1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D2786">
        <w:rPr>
          <w:b/>
          <w:bCs/>
          <w:sz w:val="28"/>
          <w:szCs w:val="28"/>
        </w:rPr>
        <w:lastRenderedPageBreak/>
        <w:t>УЧЕБНО-МЕТОДИЧЕСКИЙ КОМПЛЕКС</w:t>
      </w:r>
    </w:p>
    <w:p w:rsidR="000D2786" w:rsidRPr="00ED7A70" w:rsidRDefault="000D2786" w:rsidP="000D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Энциклопедия «Википедия» </w:t>
      </w:r>
    </w:p>
    <w:p w:rsidR="000D2786" w:rsidRPr="00ED7A70" w:rsidRDefault="000D2786" w:rsidP="000D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Красная книга </w:t>
      </w:r>
      <w:r>
        <w:rPr>
          <w:rFonts w:ascii="Times New Roman" w:hAnsi="Times New Roman" w:cs="Times New Roman"/>
          <w:sz w:val="24"/>
          <w:szCs w:val="24"/>
        </w:rPr>
        <w:t>Республики Дагастан</w:t>
      </w:r>
    </w:p>
    <w:p w:rsidR="000D2786" w:rsidRPr="00ED7A70" w:rsidRDefault="000D2786" w:rsidP="000D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Экология и география </w:t>
      </w:r>
      <w:r>
        <w:rPr>
          <w:rFonts w:ascii="Times New Roman" w:hAnsi="Times New Roman" w:cs="Times New Roman"/>
          <w:sz w:val="24"/>
          <w:szCs w:val="24"/>
        </w:rPr>
        <w:t>Ставропольс</w:t>
      </w:r>
      <w:r w:rsidRPr="00ED7A70">
        <w:rPr>
          <w:rFonts w:ascii="Times New Roman" w:hAnsi="Times New Roman" w:cs="Times New Roman"/>
          <w:sz w:val="24"/>
          <w:szCs w:val="24"/>
        </w:rPr>
        <w:t>кого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</w:t>
      </w:r>
    </w:p>
    <w:p w:rsidR="000D2786" w:rsidRPr="00ED7A70" w:rsidRDefault="000D2786" w:rsidP="000D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90" w:rsidRPr="00A1367B" w:rsidRDefault="004A7E90" w:rsidP="004A7E90">
      <w:pPr>
        <w:ind w:firstLine="709"/>
        <w:jc w:val="both"/>
      </w:pPr>
    </w:p>
    <w:p w:rsidR="004A7E90" w:rsidRPr="009F6666" w:rsidRDefault="004A7E90" w:rsidP="004A7E9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66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rPr>
          <w:color w:val="00000A"/>
        </w:rPr>
        <w:t xml:space="preserve">Освоение содержания </w:t>
      </w:r>
      <w:r w:rsidR="008E428D" w:rsidRPr="009F6666">
        <w:rPr>
          <w:color w:val="00000A"/>
        </w:rPr>
        <w:t>факультатива</w:t>
      </w:r>
      <w:r w:rsidRPr="009F6666">
        <w:rPr>
          <w:color w:val="00000A"/>
        </w:rPr>
        <w:t xml:space="preserve"> «Экология моего края» обеспечивает достижение учащимися следующих </w:t>
      </w:r>
      <w:r w:rsidRPr="009F6666">
        <w:rPr>
          <w:b/>
          <w:bCs/>
          <w:iCs/>
          <w:color w:val="00000A"/>
        </w:rPr>
        <w:t>результатов:</w:t>
      </w:r>
    </w:p>
    <w:p w:rsidR="007C1EF3" w:rsidRPr="009F6666" w:rsidRDefault="009F6666" w:rsidP="007C1EF3">
      <w:pPr>
        <w:pStyle w:val="aa"/>
        <w:rPr>
          <w:color w:val="000000"/>
          <w:sz w:val="28"/>
          <w:szCs w:val="28"/>
        </w:rPr>
      </w:pPr>
      <w:r>
        <w:rPr>
          <w:b/>
          <w:bCs/>
          <w:iCs/>
          <w:color w:val="00000A"/>
          <w:sz w:val="28"/>
          <w:szCs w:val="28"/>
        </w:rPr>
        <w:t>Л</w:t>
      </w:r>
      <w:r w:rsidR="007C1EF3" w:rsidRPr="009F6666">
        <w:rPr>
          <w:b/>
          <w:bCs/>
          <w:iCs/>
          <w:color w:val="00000A"/>
          <w:sz w:val="28"/>
          <w:szCs w:val="28"/>
        </w:rPr>
        <w:t>ичностны</w:t>
      </w:r>
      <w:r w:rsidR="008E428D" w:rsidRPr="009F6666">
        <w:rPr>
          <w:b/>
          <w:bCs/>
          <w:iCs/>
          <w:color w:val="00000A"/>
          <w:sz w:val="28"/>
          <w:szCs w:val="28"/>
        </w:rPr>
        <w:t>е</w:t>
      </w:r>
      <w:r w:rsidR="007C1EF3" w:rsidRPr="009F6666">
        <w:rPr>
          <w:b/>
          <w:bCs/>
          <w:iCs/>
          <w:color w:val="00000A"/>
          <w:sz w:val="28"/>
          <w:szCs w:val="28"/>
        </w:rPr>
        <w:t>: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rPr>
          <w:b/>
          <w:bCs/>
          <w:iCs/>
          <w:color w:val="00000A"/>
        </w:rPr>
        <w:t>Сформировать: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устойчивый интерес к истории и достижениям в области экологии родного края;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объективное осознание значимости компетенций в области экологии для человека и общества, умение;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умения проанализировать техногенные последствия для окружающей среды, бытовой и производственной деятельности человека;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умение выстраивать конструктивные взаимоотношения в команде по решению общих задач в области экологии;</w:t>
      </w:r>
    </w:p>
    <w:p w:rsidR="007C1EF3" w:rsidRPr="009F6666" w:rsidRDefault="007C1EF3" w:rsidP="007C1EF3">
      <w:pPr>
        <w:pStyle w:val="aa"/>
        <w:rPr>
          <w:color w:val="000000"/>
        </w:rPr>
      </w:pPr>
    </w:p>
    <w:p w:rsidR="00256D12" w:rsidRDefault="00256D12" w:rsidP="007C1EF3">
      <w:pPr>
        <w:pStyle w:val="aa"/>
        <w:rPr>
          <w:b/>
          <w:bCs/>
          <w:iCs/>
          <w:color w:val="00000A"/>
          <w:sz w:val="28"/>
          <w:szCs w:val="28"/>
        </w:rPr>
      </w:pPr>
    </w:p>
    <w:p w:rsidR="007C1EF3" w:rsidRPr="009F6666" w:rsidRDefault="008E428D" w:rsidP="007C1EF3">
      <w:pPr>
        <w:pStyle w:val="aa"/>
        <w:rPr>
          <w:color w:val="000000"/>
          <w:sz w:val="28"/>
          <w:szCs w:val="28"/>
        </w:rPr>
      </w:pPr>
      <w:r w:rsidRPr="009F6666">
        <w:rPr>
          <w:b/>
          <w:bCs/>
          <w:iCs/>
          <w:color w:val="00000A"/>
          <w:sz w:val="28"/>
          <w:szCs w:val="28"/>
        </w:rPr>
        <w:t>М</w:t>
      </w:r>
      <w:r w:rsidR="007C1EF3" w:rsidRPr="009F6666">
        <w:rPr>
          <w:b/>
          <w:bCs/>
          <w:iCs/>
          <w:color w:val="00000A"/>
          <w:sz w:val="28"/>
          <w:szCs w:val="28"/>
        </w:rPr>
        <w:t>етапредметны</w:t>
      </w:r>
      <w:r w:rsidRPr="009F6666">
        <w:rPr>
          <w:b/>
          <w:bCs/>
          <w:iCs/>
          <w:color w:val="00000A"/>
          <w:sz w:val="28"/>
          <w:szCs w:val="28"/>
        </w:rPr>
        <w:t>е</w:t>
      </w:r>
      <w:r w:rsidR="007C1EF3" w:rsidRPr="009F6666">
        <w:rPr>
          <w:b/>
          <w:bCs/>
          <w:iCs/>
          <w:color w:val="00000A"/>
          <w:sz w:val="28"/>
          <w:szCs w:val="28"/>
        </w:rPr>
        <w:t>: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овладение умениями и навыками различных видов познавательной деятельности для изучения различных сторон окружающей среды;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умение определять цели и задачи деятельности, выбирать средства их достижения на практике;</w:t>
      </w:r>
    </w:p>
    <w:p w:rsidR="007C1EF3" w:rsidRPr="009F6666" w:rsidRDefault="007C1EF3" w:rsidP="007C1EF3">
      <w:pPr>
        <w:pStyle w:val="aa"/>
        <w:rPr>
          <w:color w:val="000000"/>
        </w:rPr>
      </w:pPr>
      <w:r w:rsidRPr="009F6666">
        <w:sym w:font="Symbol" w:char="F0B7"/>
      </w:r>
      <w:r w:rsidRPr="009F6666">
        <w:rPr>
          <w:color w:val="00000A"/>
        </w:rPr>
        <w:t> умение использовать различные источники для получения сведений экологической направленности и оценивать её достоверность для достижения поставленных целей и задач;</w:t>
      </w:r>
    </w:p>
    <w:p w:rsidR="007C1EF3" w:rsidRPr="009F6666" w:rsidRDefault="007C1EF3" w:rsidP="007C1EF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256D12" w:rsidRDefault="00256D12" w:rsidP="009F6666">
      <w:pPr>
        <w:pStyle w:val="aa"/>
        <w:rPr>
          <w:b/>
          <w:bCs/>
          <w:iCs/>
          <w:color w:val="00000A"/>
          <w:sz w:val="28"/>
          <w:szCs w:val="28"/>
        </w:rPr>
      </w:pPr>
    </w:p>
    <w:p w:rsidR="009F6666" w:rsidRPr="009F6666" w:rsidRDefault="008E428D" w:rsidP="009F6666">
      <w:pPr>
        <w:pStyle w:val="aa"/>
        <w:rPr>
          <w:color w:val="000000"/>
          <w:sz w:val="28"/>
          <w:szCs w:val="28"/>
        </w:rPr>
      </w:pPr>
      <w:r w:rsidRPr="009F6666">
        <w:rPr>
          <w:b/>
          <w:bCs/>
          <w:iCs/>
          <w:color w:val="00000A"/>
          <w:sz w:val="28"/>
          <w:szCs w:val="28"/>
        </w:rPr>
        <w:lastRenderedPageBreak/>
        <w:t>П</w:t>
      </w:r>
      <w:r w:rsidR="007C1EF3" w:rsidRPr="009F6666">
        <w:rPr>
          <w:b/>
          <w:bCs/>
          <w:iCs/>
          <w:color w:val="00000A"/>
          <w:sz w:val="28"/>
          <w:szCs w:val="28"/>
        </w:rPr>
        <w:t>редметны</w:t>
      </w:r>
      <w:r w:rsidRPr="009F6666">
        <w:rPr>
          <w:b/>
          <w:bCs/>
          <w:iCs/>
          <w:color w:val="00000A"/>
          <w:sz w:val="28"/>
          <w:szCs w:val="28"/>
        </w:rPr>
        <w:t>е</w:t>
      </w:r>
      <w:r w:rsidR="009F6666" w:rsidRPr="009F6666">
        <w:rPr>
          <w:b/>
          <w:bCs/>
          <w:iCs/>
          <w:color w:val="00000A"/>
          <w:sz w:val="28"/>
          <w:szCs w:val="28"/>
        </w:rPr>
        <w:t>:</w:t>
      </w:r>
    </w:p>
    <w:p w:rsidR="009F6666" w:rsidRPr="009F6666" w:rsidRDefault="009F6666" w:rsidP="009F6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использовать понятие «экологическая культура» для объяснения достижения устойчивого развития общества и природы;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использовать понятие «экологическая культура» для объяснениясуществования экологических связей в системе «человек – общество –природа»;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учитывать и оценивать экологические последствия в разных сферахдеятельности;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определять разумные потребности потребления продуктов и использования товаров отдельными людьми, сообществами;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распознавать экосистемы; определять существенные признаки экосистем;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распознавать существенные признаки открытых неравновесных систем;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различать законы функционирования и развития системы «человек –общество– природа»;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понятие «устойчивое развитие» при решении различныхэкологических задач;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находить и анализировать экологические связи в различных ситуациях;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определять условия равновесия между использованием ивосстановлением природных ресурсов, между процессами нарушения и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восстановления нормальной экологической обстановки;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оценивать экологические последствия в разных сферах деятельности, правовой аспект;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понимать влияние социально-экономических процессов на состояниеприродной и социальной среды;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понимать составляющие системы экологических нормативов;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понимать условия и необходимость получения экологических сертификатов;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выбирать линии ответственного поведения за экологическиепоследствия при проведении оценки действий участников экологической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ситуации;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понятие «экологические императивы»;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различать гражданские права и обязанности в области энерго- иресурсосбережения в интересах сохранения окружающей среды, здоровья ибезопасности жизни;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различать взаимосвязь экологического и экономического вреда;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оценивать вред, причинённый природной среде;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анализировать различные ситуации с точки зрения наступления случаяэкологического правонарушения;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различать понятия экологический контроль и экологический аудит;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различать физическое, химическое и биологическое загрязнения окружающей среды;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оценивать последствия физического, химического и биологическогозагрязнения окружающей среды в конкретных ситуациях;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распознавать производства с оптимальным использованием энергии,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водо- и газооборотных циклов;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понимать основные принципы утилизации отходов;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различать целевые и побочные продукты производства;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lastRenderedPageBreak/>
        <w:t>- понимать возможности и условия переработки вторичных ресурсов;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оценивать опасность отходов для окружающей среды в конкретных ситуациях;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понимать назначение мониторинга окружающей среды;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различать уровни экологического мониторинга;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понимать периодичность проведения мониторинга;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понятие «природные ресурсы» для описания и анализа конкретной экологической ситуации;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закон ограниченности природных ресурсов для анализа конкретных экологических ситуаций;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оценить экологические риски при добыче и использовании природных ресурсов;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распознавать энерго- и ресурсосберегающие технологии;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для анализа конкретных экологических ситуаций существенные признаки различных антропогенных и естественных природных комплексов;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отличать рациональное использование энергоресурсов от нерационального;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анализировать последствия нерационального использованияэнергоресурсов;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принципы рационального использования энергоресурсов для анализа конкретной экологической ситуации;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экологические знания в жизненных ситуациях, связанных с выполнением типичных социальных ролей;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применять экологические знания в разных сферах деятельности;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t>- выполнять индивидуальный проект, связанный с экологической безопасностью окружающей среды, здоровьем людей и повышением их экологической культуры.</w:t>
      </w:r>
    </w:p>
    <w:p w:rsidR="00256D12" w:rsidRDefault="00256D12" w:rsidP="008E428D">
      <w:pPr>
        <w:pStyle w:val="ab"/>
        <w:spacing w:before="0" w:beforeAutospacing="0" w:after="0" w:afterAutospacing="0" w:line="294" w:lineRule="atLeast"/>
        <w:rPr>
          <w:b/>
          <w:bCs/>
        </w:rPr>
      </w:pPr>
    </w:p>
    <w:p w:rsidR="008E428D" w:rsidRPr="009F6666" w:rsidRDefault="009F6666" w:rsidP="008E428D">
      <w:pPr>
        <w:pStyle w:val="ab"/>
        <w:spacing w:before="0" w:beforeAutospacing="0" w:after="0" w:afterAutospacing="0" w:line="294" w:lineRule="atLeast"/>
      </w:pPr>
      <w:r w:rsidRPr="009F6666">
        <w:rPr>
          <w:b/>
          <w:bCs/>
        </w:rPr>
        <w:t>Выпускник</w:t>
      </w:r>
      <w:r w:rsidR="008E428D" w:rsidRPr="009F6666">
        <w:rPr>
          <w:b/>
          <w:bCs/>
        </w:rPr>
        <w:t xml:space="preserve"> получит возможность научиться: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рассматривать систему «человек – общество – природа» как целостную, динамическую, волновую, открытую, устойчиво неравновесную систему;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анализировать предложенные биологические и социальные модели, с точки зрения возможностей устойчивого развития;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прогнозировать эволюцию развития экосистем;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сопоставлять связь между элементами экосистемы с целями системы;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прогнозировать экологические последствия в конкретной экологической ситуации;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разрабатывать меры, предотвращающие экологические правонарушения;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прогнозировать отдалённые последствия загрязнения окружающей среды конкретного региона;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моделировать малоотходные и безотходные производственные системы;</w:t>
      </w:r>
    </w:p>
    <w:p w:rsidR="008E428D" w:rsidRPr="009F6666" w:rsidRDefault="008E428D" w:rsidP="008E428D">
      <w:pPr>
        <w:pStyle w:val="ab"/>
        <w:spacing w:before="0" w:beforeAutospacing="0" w:after="0" w:afterAutospacing="0" w:line="294" w:lineRule="atLeast"/>
      </w:pPr>
      <w:r w:rsidRPr="009F6666">
        <w:rPr>
          <w:iCs/>
        </w:rPr>
        <w:t>- моделировать поля концентрации загрязняющих веществ производственных объектов.</w:t>
      </w:r>
    </w:p>
    <w:p w:rsidR="008E428D" w:rsidRPr="007C1EF3" w:rsidRDefault="008E428D" w:rsidP="007C1EF3">
      <w:pPr>
        <w:pStyle w:val="aa"/>
        <w:rPr>
          <w:rFonts w:ascii="Arial" w:hAnsi="Arial" w:cs="Arial"/>
          <w:color w:val="000000"/>
          <w:sz w:val="21"/>
          <w:szCs w:val="21"/>
        </w:rPr>
      </w:pPr>
    </w:p>
    <w:p w:rsidR="000D2786" w:rsidRPr="00A1367B" w:rsidRDefault="000D2786" w:rsidP="007C6AC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A5352E" w:rsidRPr="00C21E64" w:rsidRDefault="00A5352E" w:rsidP="00A53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A40179" w:rsidRPr="00A5352E" w:rsidRDefault="00A5352E" w:rsidP="003D39DC">
      <w:pPr>
        <w:spacing w:after="0" w:line="240" w:lineRule="auto"/>
        <w:rPr>
          <w:b/>
          <w:sz w:val="28"/>
          <w:szCs w:val="28"/>
        </w:rPr>
      </w:pPr>
      <w:r w:rsidRPr="00F02B54">
        <w:rPr>
          <w:b/>
          <w:sz w:val="28"/>
          <w:szCs w:val="28"/>
        </w:rPr>
        <w:t xml:space="preserve">Введение – 5 </w:t>
      </w:r>
      <w:r>
        <w:rPr>
          <w:b/>
          <w:sz w:val="28"/>
          <w:szCs w:val="28"/>
        </w:rPr>
        <w:t>часа</w:t>
      </w:r>
    </w:p>
    <w:p w:rsidR="00A40179" w:rsidRPr="003D39DC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Введение (4 часа)</w:t>
      </w:r>
    </w:p>
    <w:p w:rsidR="00A40179" w:rsidRPr="00ED7A70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– наука о закономерностях существования живого мира на Земле.  Методы экологических исследований. Проблема сохранения биоразнообразия. История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природы </w:t>
      </w:r>
      <w:r w:rsidR="00CD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CD2" w:rsidRDefault="005A2CD2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CD2">
        <w:rPr>
          <w:rFonts w:ascii="Times New Roman" w:hAnsi="Times New Roman" w:cs="Times New Roman"/>
          <w:sz w:val="24"/>
          <w:szCs w:val="24"/>
          <w:u w:val="single"/>
        </w:rPr>
        <w:t>Практическая работа</w:t>
      </w:r>
      <w:r w:rsidRPr="00ED7A70">
        <w:rPr>
          <w:rFonts w:ascii="Times New Roman" w:hAnsi="Times New Roman" w:cs="Times New Roman"/>
          <w:sz w:val="24"/>
          <w:szCs w:val="24"/>
        </w:rPr>
        <w:t xml:space="preserve">. Биоразнообразие </w:t>
      </w:r>
      <w:r>
        <w:rPr>
          <w:rFonts w:ascii="Times New Roman" w:hAnsi="Times New Roman" w:cs="Times New Roman"/>
          <w:sz w:val="24"/>
          <w:szCs w:val="24"/>
        </w:rPr>
        <w:t>Республики Дагастан</w:t>
      </w:r>
    </w:p>
    <w:p w:rsidR="005A2CD2" w:rsidRDefault="005A2CD2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79" w:rsidRPr="003D39DC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585AC3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Растительность </w:t>
      </w:r>
      <w:r w:rsid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Дагестан</w:t>
      </w: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A40179" w:rsidRPr="00ED7A70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Жизненные формы и экологические группы растений, грибов, лишайников. Древ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есные растения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Отличительные особенности строения деревьев и кустарников. Голосем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енные растения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Разновидность и экологические группы голосеменных растений. Лиственные растения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кустарники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Видовой состав лиственных деревьев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кустарников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Травян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истые растения .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Биоразнообразие, значение и охрана грибо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 лишайников </w:t>
      </w:r>
      <w:r w:rsidR="00D16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CD2" w:rsidRDefault="005A2CD2" w:rsidP="003D3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7A70">
        <w:rPr>
          <w:rFonts w:ascii="Times New Roman" w:hAnsi="Times New Roman" w:cs="Times New Roman"/>
          <w:sz w:val="24"/>
          <w:szCs w:val="24"/>
        </w:rPr>
        <w:t xml:space="preserve"> Разновидность травянистой растительности </w:t>
      </w:r>
      <w:r>
        <w:rPr>
          <w:rFonts w:ascii="Times New Roman" w:hAnsi="Times New Roman" w:cs="Times New Roman"/>
          <w:sz w:val="24"/>
          <w:szCs w:val="24"/>
        </w:rPr>
        <w:t>Рспублики Дагестан и села.</w:t>
      </w:r>
    </w:p>
    <w:p w:rsidR="003D39DC" w:rsidRDefault="005A2CD2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hAnsi="Times New Roman" w:cs="Times New Roman"/>
          <w:sz w:val="24"/>
          <w:szCs w:val="24"/>
        </w:rPr>
        <w:t>Биоразнообразие, значение и охрана грибов и лишайников</w:t>
      </w:r>
    </w:p>
    <w:p w:rsidR="005A2CD2" w:rsidRDefault="005A2CD2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79" w:rsidRPr="003D39DC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85AC3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Животный мир </w:t>
      </w:r>
      <w:r w:rsidR="003D39DC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Дагестан  </w:t>
      </w:r>
      <w:r w:rsidR="00E24B6D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D39DC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A40179" w:rsidRPr="00ED7A70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животного мира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Беспозвоночные . Рыбы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Земновод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и пресмыкающиеся . Птицы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5AC3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Млекопитающие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CD2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C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Описание видового состава земноводных и пресмыкающихся. </w:t>
      </w:r>
    </w:p>
    <w:p w:rsidR="00A40179" w:rsidRPr="00ED7A70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видового состава млекопитающих местной фауны.</w:t>
      </w:r>
    </w:p>
    <w:p w:rsidR="005A2CD2" w:rsidRDefault="005A2CD2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79" w:rsidRPr="003D39DC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Экологич</w:t>
      </w:r>
      <w:r w:rsidR="00585AC3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еские проблемы </w:t>
      </w:r>
      <w:r w:rsid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</w:t>
      </w:r>
      <w:r w:rsidR="00585AC3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края</w:t>
      </w:r>
      <w:r w:rsidR="00DD5EB0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A40179" w:rsidRPr="00ED7A70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загрязнен</w:t>
      </w:r>
      <w:r w:rsidR="00B05FD4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атмосферы в </w:t>
      </w:r>
      <w:r w:rsidR="005A2C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Ресаублики Дагестан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мониторинга атмосферного воздуха. Лишайники – индикаторы чистоты воздуха. Основные загряз</w:t>
      </w:r>
      <w:r w:rsidR="005A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нители почвы.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состояние почв в нашей местности. Источник химического загрязнения ок</w:t>
      </w:r>
      <w:r w:rsidR="00B05FD4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ружающей среды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Опасность химического загрязнения для природной среды и здоровья человека. </w:t>
      </w:r>
    </w:p>
    <w:p w:rsidR="003D39DC" w:rsidRDefault="005A2CD2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9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работа.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9DC" w:rsidRPr="00ED7A70">
        <w:rPr>
          <w:rFonts w:ascii="Times New Roman" w:hAnsi="Times New Roman" w:cs="Times New Roman"/>
          <w:sz w:val="24"/>
          <w:szCs w:val="24"/>
        </w:rPr>
        <w:t>Методы мониторинга атмосферного воздуха</w:t>
      </w:r>
    </w:p>
    <w:p w:rsidR="005A2CD2" w:rsidRDefault="005A2CD2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179" w:rsidRPr="003D39DC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Проблема охраны</w:t>
      </w:r>
      <w:r w:rsid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окружающей среды  Ставропольск</w:t>
      </w:r>
      <w:r w:rsidR="00B05FD4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края</w:t>
      </w: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часа)</w:t>
      </w:r>
    </w:p>
    <w:p w:rsidR="003D39DC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</w:t>
      </w:r>
      <w:r w:rsidR="00B05FD4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ическое состояние 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 Редкие виды растений и животных.   Особо охраняемые природные территори</w:t>
      </w:r>
      <w:r w:rsidR="00B05FD4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3D39DC" w:rsidRDefault="00A40179" w:rsidP="003D3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работа.</w:t>
      </w: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9DC" w:rsidRPr="00ED7A70">
        <w:rPr>
          <w:rFonts w:ascii="Times New Roman" w:hAnsi="Times New Roman" w:cs="Times New Roman"/>
          <w:sz w:val="24"/>
          <w:szCs w:val="24"/>
        </w:rPr>
        <w:t xml:space="preserve">Особо охраняемые территории </w:t>
      </w:r>
      <w:r w:rsidR="003D39DC">
        <w:rPr>
          <w:rFonts w:ascii="Times New Roman" w:hAnsi="Times New Roman" w:cs="Times New Roman"/>
          <w:sz w:val="24"/>
          <w:szCs w:val="24"/>
        </w:rPr>
        <w:t>Республики Дагастан</w:t>
      </w:r>
    </w:p>
    <w:p w:rsidR="003D39DC" w:rsidRDefault="003D39DC" w:rsidP="003D3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179" w:rsidRPr="003D39DC" w:rsidRDefault="00DD5EB0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Экология и человек (</w:t>
      </w:r>
      <w:r w:rsid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40179" w:rsidRPr="003D3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E0598" w:rsidRPr="00ED7A70" w:rsidRDefault="00A40179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человека и природной среды. Влияние загрязнения окружающей среды на здоровье человека. </w:t>
      </w:r>
    </w:p>
    <w:p w:rsidR="00A40179" w:rsidRPr="00ED7A70" w:rsidRDefault="006E0598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(1 ч)</w:t>
      </w:r>
    </w:p>
    <w:p w:rsidR="00A40179" w:rsidRPr="00ED7A70" w:rsidRDefault="00494EE5" w:rsidP="003D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</w:t>
      </w:r>
      <w:r w:rsidR="006E0598" w:rsidRPr="00ED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ч)</w:t>
      </w:r>
    </w:p>
    <w:p w:rsidR="00CE12B8" w:rsidRPr="00ED7A70" w:rsidRDefault="00A5352E" w:rsidP="003D3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УЧЕБНО-ТЕМАТИЧЕСКОЕ   ПЛАНИРОВАНИЕ </w:t>
      </w:r>
    </w:p>
    <w:p w:rsidR="00CE12B8" w:rsidRPr="00ED7A70" w:rsidRDefault="00CE12B8" w:rsidP="00CE1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3096" w:type="dxa"/>
        <w:tblLook w:val="04A0"/>
      </w:tblPr>
      <w:tblGrid>
        <w:gridCol w:w="620"/>
        <w:gridCol w:w="4587"/>
        <w:gridCol w:w="1276"/>
        <w:gridCol w:w="1788"/>
      </w:tblGrid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D7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D7A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Default="003D39DC" w:rsidP="003D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ческая</w:t>
            </w:r>
          </w:p>
          <w:p w:rsidR="003D39DC" w:rsidRPr="00ED7A70" w:rsidRDefault="003D39DC" w:rsidP="003D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Растительность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охраны окружающей </w:t>
            </w:r>
          </w:p>
          <w:p w:rsidR="003D39DC" w:rsidRPr="00C57A7E" w:rsidRDefault="003D39DC" w:rsidP="00C57A7E">
            <w:pPr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  <w:r w:rsidR="00C57A7E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Экология и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9DC" w:rsidRPr="00ED7A70" w:rsidTr="003D39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DC" w:rsidRPr="00ED7A70" w:rsidRDefault="003D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DC" w:rsidRPr="00ED7A70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DC" w:rsidRDefault="003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55D9B" w:rsidRPr="00ED7A70" w:rsidRDefault="00A55D9B" w:rsidP="00A55D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5D9B" w:rsidRPr="00ED7A70" w:rsidSect="00ED7A70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7B7" w:rsidRDefault="00E327B7" w:rsidP="00A40179">
      <w:pPr>
        <w:spacing w:after="0" w:line="240" w:lineRule="auto"/>
      </w:pPr>
      <w:r>
        <w:separator/>
      </w:r>
    </w:p>
  </w:endnote>
  <w:endnote w:type="continuationSeparator" w:id="1">
    <w:p w:rsidR="00E327B7" w:rsidRDefault="00E327B7" w:rsidP="00A4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4449940"/>
      <w:docPartObj>
        <w:docPartGallery w:val="Page Numbers (Bottom of Page)"/>
        <w:docPartUnique/>
      </w:docPartObj>
    </w:sdtPr>
    <w:sdtContent>
      <w:p w:rsidR="008E428D" w:rsidRDefault="00804589">
        <w:pPr>
          <w:pStyle w:val="a5"/>
          <w:jc w:val="right"/>
        </w:pPr>
        <w:r>
          <w:fldChar w:fldCharType="begin"/>
        </w:r>
        <w:r w:rsidR="008E428D">
          <w:instrText>PAGE   \* MERGEFORMAT</w:instrText>
        </w:r>
        <w:r>
          <w:fldChar w:fldCharType="separate"/>
        </w:r>
        <w:r w:rsidR="00C57A7E">
          <w:rPr>
            <w:noProof/>
          </w:rPr>
          <w:t>1</w:t>
        </w:r>
        <w:r>
          <w:fldChar w:fldCharType="end"/>
        </w:r>
      </w:p>
    </w:sdtContent>
  </w:sdt>
  <w:p w:rsidR="008E428D" w:rsidRDefault="008E42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7B7" w:rsidRDefault="00E327B7" w:rsidP="00A40179">
      <w:pPr>
        <w:spacing w:after="0" w:line="240" w:lineRule="auto"/>
      </w:pPr>
      <w:r>
        <w:separator/>
      </w:r>
    </w:p>
  </w:footnote>
  <w:footnote w:type="continuationSeparator" w:id="1">
    <w:p w:rsidR="00E327B7" w:rsidRDefault="00E327B7" w:rsidP="00A40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B84"/>
    <w:multiLevelType w:val="hybridMultilevel"/>
    <w:tmpl w:val="A7E6D68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F0311"/>
    <w:multiLevelType w:val="multilevel"/>
    <w:tmpl w:val="A4A4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D6FBB"/>
    <w:multiLevelType w:val="hybridMultilevel"/>
    <w:tmpl w:val="4A785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617D6"/>
    <w:multiLevelType w:val="multilevel"/>
    <w:tmpl w:val="4EBA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33151"/>
    <w:multiLevelType w:val="hybridMultilevel"/>
    <w:tmpl w:val="DC08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F323A"/>
    <w:multiLevelType w:val="multilevel"/>
    <w:tmpl w:val="2712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572"/>
    <w:rsid w:val="000642E3"/>
    <w:rsid w:val="000919CD"/>
    <w:rsid w:val="000D2786"/>
    <w:rsid w:val="000F5533"/>
    <w:rsid w:val="001B4A29"/>
    <w:rsid w:val="001E32C7"/>
    <w:rsid w:val="0021095A"/>
    <w:rsid w:val="00256D12"/>
    <w:rsid w:val="00275E5C"/>
    <w:rsid w:val="00291341"/>
    <w:rsid w:val="00295EC6"/>
    <w:rsid w:val="003C6CC6"/>
    <w:rsid w:val="003D39DC"/>
    <w:rsid w:val="00494EE5"/>
    <w:rsid w:val="004A7E90"/>
    <w:rsid w:val="00581C8C"/>
    <w:rsid w:val="00585AC3"/>
    <w:rsid w:val="005A2CD2"/>
    <w:rsid w:val="005D26FF"/>
    <w:rsid w:val="00665601"/>
    <w:rsid w:val="006E0598"/>
    <w:rsid w:val="006E52CB"/>
    <w:rsid w:val="00773CCD"/>
    <w:rsid w:val="007C1EF3"/>
    <w:rsid w:val="007C6AC0"/>
    <w:rsid w:val="00804589"/>
    <w:rsid w:val="008557A8"/>
    <w:rsid w:val="008D5151"/>
    <w:rsid w:val="008E428D"/>
    <w:rsid w:val="009A4FD1"/>
    <w:rsid w:val="009F6666"/>
    <w:rsid w:val="00A0062F"/>
    <w:rsid w:val="00A40179"/>
    <w:rsid w:val="00A5352E"/>
    <w:rsid w:val="00A55D9B"/>
    <w:rsid w:val="00AA4572"/>
    <w:rsid w:val="00B05FD4"/>
    <w:rsid w:val="00B36E74"/>
    <w:rsid w:val="00B70A33"/>
    <w:rsid w:val="00BC22A3"/>
    <w:rsid w:val="00C21E64"/>
    <w:rsid w:val="00C57A7E"/>
    <w:rsid w:val="00CD1DFA"/>
    <w:rsid w:val="00CD7EFA"/>
    <w:rsid w:val="00CE12B8"/>
    <w:rsid w:val="00D16C89"/>
    <w:rsid w:val="00DB47E0"/>
    <w:rsid w:val="00DD5EB0"/>
    <w:rsid w:val="00E24B6D"/>
    <w:rsid w:val="00E327B7"/>
    <w:rsid w:val="00ED7A70"/>
    <w:rsid w:val="00F1319C"/>
    <w:rsid w:val="00FC0083"/>
    <w:rsid w:val="00FC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CD"/>
  </w:style>
  <w:style w:type="paragraph" w:styleId="3">
    <w:name w:val="heading 3"/>
    <w:basedOn w:val="a"/>
    <w:link w:val="30"/>
    <w:qFormat/>
    <w:rsid w:val="007C6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79"/>
  </w:style>
  <w:style w:type="paragraph" w:styleId="a5">
    <w:name w:val="footer"/>
    <w:basedOn w:val="a"/>
    <w:link w:val="a6"/>
    <w:uiPriority w:val="99"/>
    <w:unhideWhenUsed/>
    <w:rsid w:val="00A4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79"/>
  </w:style>
  <w:style w:type="paragraph" w:styleId="a7">
    <w:name w:val="Balloon Text"/>
    <w:basedOn w:val="a"/>
    <w:link w:val="a8"/>
    <w:uiPriority w:val="99"/>
    <w:semiHidden/>
    <w:unhideWhenUsed/>
    <w:rsid w:val="00FC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B9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00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6E05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656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6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7C6A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A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B668-AC1F-43F0-A82F-F1A189DB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Исаев Макс</cp:lastModifiedBy>
  <cp:revision>28</cp:revision>
  <cp:lastPrinted>2002-01-01T04:25:00Z</cp:lastPrinted>
  <dcterms:created xsi:type="dcterms:W3CDTF">2001-12-31T22:55:00Z</dcterms:created>
  <dcterms:modified xsi:type="dcterms:W3CDTF">2021-10-18T18:31:00Z</dcterms:modified>
</cp:coreProperties>
</file>