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FE" w:rsidRDefault="00C266FE" w:rsidP="00C266F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Итоговое собеседование по русскому языку было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введено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как условие допуска к ОГЭ в рамках реализации Концепции преподавания русского языка и литературы и направлено на проверку навыков устной речи у школьников.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 школе стало уделяться больше внимания развитию коммуникативной направленности в обучении, формированию и развитию у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способности грамотной устной речи.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Задание 1 – это чтение текста.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Эксперты оценивают его выполнение по двум критериям – темп и интонация.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Максимальное количество баллов, которое можно здесь получить, – 2.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Задание 2 подразумевает пересказ прочитанного текста с включением цитаты. При оценке учитываются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фактологическая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точность, сохранение основных микросхем, корректность и способы цитирования.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 это задание школьники могут получить 5 баллов.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Отсутствие искажений и грамматических ошибок, а также соблюдение орфоэпических и речевых норм прибавят еще 5 баллов при выполнении первых двух заданий.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Задания 3 и 4 предполагают монологическое высказывание на одну из заданных тем и диалог с экзаменатором-собеседником.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Важно, что в задании 3 темы подобраны так, что ребята могут выбрать один из трех типов речи: описание, повествование или рассуждение.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Четвертое задание – это диалог с экзаменатором-собеседником.</w:t>
      </w:r>
      <w:r>
        <w:rPr>
          <w:rFonts w:ascii="Arial" w:hAnsi="Arial" w:cs="Arial"/>
          <w:color w:val="2C2D2E"/>
          <w:sz w:val="23"/>
          <w:szCs w:val="23"/>
        </w:rPr>
        <w:br/>
        <w:t>Он задает три вопроса по теме.</w:t>
      </w:r>
      <w:r>
        <w:rPr>
          <w:rFonts w:ascii="Arial" w:hAnsi="Arial" w:cs="Arial"/>
          <w:color w:val="2C2D2E"/>
          <w:sz w:val="23"/>
          <w:szCs w:val="23"/>
        </w:rPr>
        <w:br/>
        <w:t>Вопросы сформулированы заранее и зафиксированы в карточке педагога.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Прежде всего, в таких заданиях проверяются навыки спонтанной речи, за их выполнение можно получить максимум 9 баллов.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Результатом итогового собеседования будет являться «зачет» или «незачет».</w:t>
      </w:r>
    </w:p>
    <w:p w:rsidR="00C266FE" w:rsidRDefault="00C266FE" w:rsidP="00C266F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Зачетными считаются 10 баллов из 20 возможных.</w:t>
      </w:r>
      <w:r>
        <w:rPr>
          <w:rFonts w:ascii="Arial" w:hAnsi="Arial" w:cs="Arial"/>
          <w:color w:val="2C2D2E"/>
          <w:sz w:val="23"/>
          <w:szCs w:val="23"/>
        </w:rPr>
        <w:br/>
        <w:t>Обработка результатов собеседования занимает до пяти календарных дней.</w:t>
      </w:r>
    </w:p>
    <w:p w:rsidR="00AE2AAC" w:rsidRDefault="00AE2AAC"/>
    <w:sectPr w:rsidR="00AE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266FE"/>
    <w:rsid w:val="0011298B"/>
    <w:rsid w:val="00AE2AAC"/>
    <w:rsid w:val="00C2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 Макс</dc:creator>
  <cp:keywords/>
  <dc:description/>
  <cp:lastModifiedBy>Исаев Макс</cp:lastModifiedBy>
  <cp:revision>3</cp:revision>
  <dcterms:created xsi:type="dcterms:W3CDTF">2022-02-06T14:26:00Z</dcterms:created>
  <dcterms:modified xsi:type="dcterms:W3CDTF">2022-02-06T14:38:00Z</dcterms:modified>
</cp:coreProperties>
</file>