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5" w:rsidRPr="00A36F97" w:rsidRDefault="00916E75" w:rsidP="00916E75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A36F97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                                                                                                                 «СОВХОЗНАЯ СРЕДНЯЯ ОБЩЕОБРАЗОВАТЕЛЬНАЯ ШКОЛА»                                                                                                  КИЗЛЯРСКОГО РАЙОНА РЕСПУБЛИКИ ДАГЕСТАН</w:t>
      </w:r>
    </w:p>
    <w:tbl>
      <w:tblPr>
        <w:tblStyle w:val="ab"/>
        <w:tblW w:w="4900" w:type="pct"/>
        <w:tblLook w:val="01E0"/>
      </w:tblPr>
      <w:tblGrid>
        <w:gridCol w:w="4950"/>
        <w:gridCol w:w="4686"/>
        <w:gridCol w:w="4854"/>
      </w:tblGrid>
      <w:tr w:rsidR="00916E75" w:rsidRPr="00A36F97" w:rsidTr="00916E75">
        <w:trPr>
          <w:trHeight w:val="1668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36F97">
              <w:rPr>
                <w:b/>
                <w:sz w:val="24"/>
                <w:szCs w:val="24"/>
                <w:lang w:eastAsia="ru-RU"/>
              </w:rPr>
              <w:t>«РАССМОТРЕНО                                                                       на заседании ШМО».</w:t>
            </w:r>
          </w:p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Протокол №1</w:t>
            </w:r>
          </w:p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Руководитель ШМО                                                                                         _______________    /Андреев С.В./       </w:t>
            </w:r>
          </w:p>
          <w:p w:rsidR="00916E75" w:rsidRPr="00A36F97" w:rsidRDefault="00916E7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                        подпись </w:t>
            </w:r>
          </w:p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916E75" w:rsidRPr="00A36F97" w:rsidRDefault="00F810A2" w:rsidP="009827C1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от ___  _____________________2021</w:t>
            </w:r>
            <w:r w:rsidR="00916E75" w:rsidRPr="00A36F97">
              <w:rPr>
                <w:sz w:val="24"/>
                <w:szCs w:val="24"/>
                <w:lang w:eastAsia="ru-RU"/>
              </w:rPr>
              <w:t xml:space="preserve"> г.</w:t>
            </w:r>
          </w:p>
          <w:p w:rsidR="00916E75" w:rsidRPr="00A36F97" w:rsidRDefault="00916E7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36F97">
              <w:rPr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       </w:t>
            </w:r>
          </w:p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________________ /Гасанова Ф.А./</w:t>
            </w:r>
          </w:p>
          <w:p w:rsidR="00916E75" w:rsidRPr="00A36F97" w:rsidRDefault="00916E7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                         Подпись</w:t>
            </w:r>
          </w:p>
          <w:p w:rsidR="00916E75" w:rsidRPr="00A36F97" w:rsidRDefault="00916E7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                       </w:t>
            </w:r>
          </w:p>
          <w:p w:rsidR="00916E75" w:rsidRPr="00A36F97" w:rsidRDefault="00916E7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                       </w:t>
            </w:r>
          </w:p>
          <w:p w:rsidR="00916E75" w:rsidRPr="00A36F97" w:rsidRDefault="00916E75" w:rsidP="009827C1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   </w:t>
            </w:r>
            <w:r w:rsidR="009827C1" w:rsidRPr="00A36F97">
              <w:rPr>
                <w:sz w:val="24"/>
                <w:szCs w:val="24"/>
                <w:lang w:eastAsia="ru-RU"/>
              </w:rPr>
              <w:t xml:space="preserve">    </w:t>
            </w:r>
            <w:r w:rsidR="00F810A2">
              <w:rPr>
                <w:sz w:val="24"/>
                <w:szCs w:val="24"/>
                <w:lang w:eastAsia="ru-RU"/>
              </w:rPr>
              <w:t>от ____ __________________2021</w:t>
            </w:r>
            <w:r w:rsidRPr="00A36F97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36F97">
              <w:rPr>
                <w:b/>
                <w:sz w:val="24"/>
                <w:szCs w:val="24"/>
                <w:lang w:eastAsia="ru-RU"/>
              </w:rPr>
              <w:t>«УТВЕРЖДАЮ»</w:t>
            </w:r>
          </w:p>
          <w:p w:rsidR="00916E75" w:rsidRPr="00A36F97" w:rsidRDefault="00916E7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      Директор МКОУ «Совхозная СОШ»</w:t>
            </w:r>
          </w:p>
          <w:p w:rsidR="00916E75" w:rsidRPr="00A36F97" w:rsidRDefault="00916E7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</w:p>
          <w:p w:rsidR="00916E75" w:rsidRPr="00A36F97" w:rsidRDefault="00916E75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______________ /Магомедгаджиев М.Г./</w:t>
            </w:r>
          </w:p>
          <w:p w:rsidR="00916E75" w:rsidRPr="00A36F97" w:rsidRDefault="00916E75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                 подпись</w:t>
            </w:r>
          </w:p>
          <w:p w:rsidR="00916E75" w:rsidRPr="00A36F97" w:rsidRDefault="00916E75">
            <w:pPr>
              <w:tabs>
                <w:tab w:val="left" w:pos="983"/>
              </w:tabs>
              <w:rPr>
                <w:sz w:val="24"/>
                <w:szCs w:val="24"/>
                <w:lang w:eastAsia="ru-RU"/>
              </w:rPr>
            </w:pPr>
          </w:p>
          <w:p w:rsidR="00916E75" w:rsidRPr="00A36F97" w:rsidRDefault="00916E75">
            <w:pPr>
              <w:tabs>
                <w:tab w:val="left" w:pos="983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    </w:t>
            </w:r>
          </w:p>
          <w:p w:rsidR="00916E75" w:rsidRPr="00A36F97" w:rsidRDefault="00916E75" w:rsidP="009827C1">
            <w:pPr>
              <w:tabs>
                <w:tab w:val="left" w:pos="983"/>
              </w:tabs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   </w:t>
            </w:r>
            <w:r w:rsidR="009827C1" w:rsidRPr="00A36F97">
              <w:rPr>
                <w:sz w:val="24"/>
                <w:szCs w:val="24"/>
                <w:lang w:eastAsia="ru-RU"/>
              </w:rPr>
              <w:t xml:space="preserve">    П</w:t>
            </w:r>
            <w:r w:rsidR="00F810A2">
              <w:rPr>
                <w:sz w:val="24"/>
                <w:szCs w:val="24"/>
                <w:lang w:eastAsia="ru-RU"/>
              </w:rPr>
              <w:t>риказ от __ _______________2021</w:t>
            </w:r>
            <w:r w:rsidRPr="00A36F97">
              <w:rPr>
                <w:sz w:val="24"/>
                <w:szCs w:val="24"/>
                <w:lang w:eastAsia="ru-RU"/>
              </w:rPr>
              <w:t xml:space="preserve"> г. № </w:t>
            </w:r>
          </w:p>
        </w:tc>
      </w:tr>
    </w:tbl>
    <w:p w:rsidR="00916E75" w:rsidRPr="00A36F97" w:rsidRDefault="00916E75" w:rsidP="00916E75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E75" w:rsidRPr="00F810A2" w:rsidRDefault="00916E75" w:rsidP="00F810A2">
      <w:pPr>
        <w:pStyle w:val="a7"/>
        <w:spacing w:line="100" w:lineRule="atLeast"/>
        <w:ind w:left="567"/>
        <w:jc w:val="center"/>
        <w:rPr>
          <w:b/>
          <w:i/>
          <w:iCs/>
          <w:sz w:val="28"/>
          <w:szCs w:val="28"/>
        </w:rPr>
      </w:pPr>
      <w:r w:rsidRPr="00F810A2">
        <w:rPr>
          <w:b/>
          <w:sz w:val="28"/>
          <w:szCs w:val="28"/>
        </w:rPr>
        <w:t>РАБОЧАЯ ПРОГРАММА</w:t>
      </w:r>
    </w:p>
    <w:p w:rsidR="00916E75" w:rsidRPr="00F810A2" w:rsidRDefault="00916E75" w:rsidP="00F810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факультативных занятий по истории по теме:</w:t>
      </w:r>
    </w:p>
    <w:p w:rsidR="00C44270" w:rsidRPr="00F810A2" w:rsidRDefault="00C44270" w:rsidP="00F810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«Трудные вопросы истории.</w:t>
      </w:r>
      <w:r w:rsidR="00F810A2" w:rsidRPr="00F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России с древности до конца XIV </w:t>
      </w:r>
      <w:proofErr w:type="gramStart"/>
      <w:r w:rsidRPr="00F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.», «</w:t>
      </w:r>
      <w:proofErr w:type="gramStart"/>
      <w:r w:rsidRPr="00F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proofErr w:type="gramEnd"/>
      <w:r w:rsidRPr="00F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с начала XV до начала XVIII вв</w:t>
      </w:r>
      <w:r w:rsidRPr="00F810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.» </w:t>
      </w:r>
      <w:r w:rsidRPr="00F810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9 класс</w:t>
      </w:r>
    </w:p>
    <w:p w:rsidR="00916E75" w:rsidRPr="00F810A2" w:rsidRDefault="00916E75" w:rsidP="00F810A2">
      <w:pPr>
        <w:pStyle w:val="aa"/>
        <w:spacing w:line="480" w:lineRule="auto"/>
        <w:jc w:val="center"/>
        <w:rPr>
          <w:rFonts w:eastAsia="Andale Sans UI"/>
          <w:kern w:val="2"/>
          <w:sz w:val="28"/>
          <w:szCs w:val="28"/>
          <w:lang w:bidi="en-US"/>
        </w:rPr>
      </w:pPr>
      <w:r w:rsidRPr="00F810A2">
        <w:rPr>
          <w:sz w:val="28"/>
          <w:szCs w:val="28"/>
        </w:rPr>
        <w:t>Срок реализации рабочей программы - 2021 -2022 учебный год</w:t>
      </w:r>
    </w:p>
    <w:p w:rsidR="00916E75" w:rsidRPr="00F810A2" w:rsidRDefault="00916E75" w:rsidP="00F81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A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44270" w:rsidRPr="00F810A2">
        <w:rPr>
          <w:rFonts w:ascii="Times New Roman" w:hAnsi="Times New Roman" w:cs="Times New Roman"/>
          <w:sz w:val="28"/>
          <w:szCs w:val="28"/>
        </w:rPr>
        <w:t xml:space="preserve">рассчитана на 1 </w:t>
      </w:r>
      <w:r w:rsidR="000C7577" w:rsidRPr="00F810A2">
        <w:rPr>
          <w:rFonts w:ascii="Times New Roman" w:hAnsi="Times New Roman" w:cs="Times New Roman"/>
          <w:sz w:val="28"/>
          <w:szCs w:val="28"/>
        </w:rPr>
        <w:t>час  в неделю(34</w:t>
      </w:r>
      <w:r w:rsidRPr="00F810A2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:rsidR="00F810A2" w:rsidRDefault="00F810A2" w:rsidP="00916E75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</w:pPr>
    </w:p>
    <w:p w:rsidR="00F810A2" w:rsidRDefault="00F810A2" w:rsidP="00916E75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</w:pPr>
    </w:p>
    <w:p w:rsidR="00916E75" w:rsidRPr="00F810A2" w:rsidRDefault="00916E75" w:rsidP="00916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A2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Учитель истории Абдуризаева Ш.У.</w:t>
      </w:r>
    </w:p>
    <w:p w:rsidR="00F810A2" w:rsidRDefault="008E5ED1" w:rsidP="00F810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​​​​​​​</w:t>
      </w:r>
    </w:p>
    <w:p w:rsidR="008E5ED1" w:rsidRPr="00A36F97" w:rsidRDefault="000209B6" w:rsidP="00F810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</w:t>
      </w:r>
      <w:r w:rsidRPr="00F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E5ED1" w:rsidRPr="00F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ED1"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22CE2" w:rsidRPr="00A36F97" w:rsidRDefault="00F810A2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факультатива по и</w:t>
      </w:r>
      <w:r w:rsidR="008E5ED1"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стории может быть использована для расширения программ профильного </w:t>
      </w:r>
      <w:proofErr w:type="gramStart"/>
      <w:r w:rsidR="008E5ED1"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истории</w:t>
      </w:r>
      <w:proofErr w:type="gramEnd"/>
      <w:r w:rsidR="008E5ED1"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построения индивидуальных образовательных направлений учащихся, проявляющих интерес к науке. Курс построен таким образом, что позволит расширить знания учащихся, а также ликвидировать возможные пробелы. </w:t>
      </w:r>
    </w:p>
    <w:p w:rsidR="00522CE2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перечень «трудных вопросов истории», которые вызывают острые дискуссии в обществе. «Трудными» исторические процессы и явления в истории России названы в связи с тем, что недостаточно материалов и достоверной информации о некоторых сложных (с точки зрения преподавания истории в школе) исторических вопросах. </w:t>
      </w:r>
    </w:p>
    <w:p w:rsidR="00522CE2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факультатива учащиеся 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получают возможность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дополнительными справочными материалами, что позволит узнать наиболее распространенные точки зрения на эти события. 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которые получат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учащиеся, должны послужить основой для аналитического разбора исторического процесса — с общими характеристиками и оценками.  Факультатив призван оказать помощь в систематизации, углублении, обобщении знаний по модульным блокам: «История России с древности до конца XIV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«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с начала XV до начала XVIII вв.».</w:t>
      </w:r>
    </w:p>
    <w:p w:rsidR="000C7577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 по истории. 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смогут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достигнут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 свободы в выборе и написании творческих заданий, а самое главное 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научаться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на практике знания курса </w:t>
      </w:r>
      <w:r w:rsidRPr="00A3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</w:t>
      </w:r>
    </w:p>
    <w:p w:rsidR="00812A02" w:rsidRPr="00F810A2" w:rsidRDefault="00812A02" w:rsidP="00F810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</w:t>
      </w:r>
      <w:r w:rsidR="00F810A2" w:rsidRP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</w:t>
      </w:r>
      <w:r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курса</w:t>
      </w:r>
      <w:proofErr w:type="gramStart"/>
      <w:r w:rsidR="008E5ED1" w:rsidRPr="00F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7577" w:rsidRPr="00F81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</w:p>
    <w:p w:rsidR="008E5ED1" w:rsidRPr="00A36F97" w:rsidRDefault="00812A02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5ED1"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знаний, формирование целостного представления обучающихся об отечественной истории в логике исторического развития России и новыми историческими концепциями.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расширение системы научных (логических и образных) знаний и представлений обо всех достаточно значимых событиях, явлениях и процессах отечественной истории с древнейших времён до начала XX века;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акцентировать внимание учащихся на тех учебных аспектах и темах, которые являются для них трудными, сложными.</w:t>
      </w:r>
    </w:p>
    <w:p w:rsidR="000C7577" w:rsidRPr="00A36F97" w:rsidRDefault="000C7577" w:rsidP="00353D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D3D" w:rsidRPr="00F810A2" w:rsidRDefault="00353D3D" w:rsidP="00F810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Раздел. Планируемые результаты:</w:t>
      </w:r>
    </w:p>
    <w:p w:rsidR="000C7577" w:rsidRPr="00A36F97" w:rsidRDefault="000C7577" w:rsidP="000C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включают: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-уважение к другим народам России и мира и принятие их, межэтническую толерантность, готовность к равноправному сотрудничеству;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 положительное принятие своей этнической идентичности;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истории родного края, его, культурным и историческим памятникам;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познавательный интерес к прошлому своей Родины;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-внимательное отношения к ценностям семьи, осознание её роли в истории страны;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49207C" w:rsidRPr="00A36F97" w:rsidRDefault="0049207C" w:rsidP="0049207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F97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отражают сформированность, в том числе в части:</w:t>
      </w:r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F97">
        <w:rPr>
          <w:rFonts w:ascii="Times New Roman" w:hAnsi="Times New Roman" w:cs="Times New Roman"/>
          <w:b/>
          <w:sz w:val="24"/>
          <w:szCs w:val="24"/>
        </w:rPr>
        <w:t xml:space="preserve">1. Гражданского воспитания: </w:t>
      </w:r>
      <w:r w:rsidRPr="00A36F97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  <w:proofErr w:type="gramStart"/>
      <w:r w:rsidRPr="00A36F97">
        <w:rPr>
          <w:rFonts w:ascii="Times New Roman" w:hAnsi="Times New Roman" w:cs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  <w:proofErr w:type="gramEnd"/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F97">
        <w:rPr>
          <w:rFonts w:ascii="Times New Roman" w:hAnsi="Times New Roman" w:cs="Times New Roman"/>
          <w:b/>
          <w:sz w:val="24"/>
          <w:szCs w:val="24"/>
        </w:rPr>
        <w:t>2. Патриотического воспитания:</w:t>
      </w:r>
      <w:r w:rsidRPr="00A36F97">
        <w:rPr>
          <w:rFonts w:ascii="Times New Roman" w:hAnsi="Times New Roman" w:cs="Times New Roman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географической науки  в жизни современного общества, способности владеть достоверной информацией о передовых достижениях и открытиях мировой и отечественной географии, заинтересованности в научных знаниях об устройстве мира и общества; формирование российской гражданской идентичности; </w:t>
      </w:r>
      <w:proofErr w:type="gramStart"/>
      <w:r w:rsidRPr="00A36F97">
        <w:rPr>
          <w:rFonts w:ascii="Times New Roman" w:hAnsi="Times New Roman" w:cs="Times New Roman"/>
          <w:sz w:val="24"/>
          <w:szCs w:val="24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России;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  <w:r w:rsidRPr="00A36F97">
        <w:rPr>
          <w:rFonts w:ascii="Times New Roman" w:hAnsi="Times New Roman" w:cs="Times New Roman"/>
          <w:sz w:val="24"/>
          <w:szCs w:val="24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F9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36F97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  <w:r w:rsidRPr="00A36F97">
        <w:rPr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  <w:r w:rsidRPr="00A3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97">
        <w:rPr>
          <w:rFonts w:ascii="Times New Roman" w:hAnsi="Times New Roman" w:cs="Times New Roman"/>
          <w:sz w:val="24"/>
          <w:szCs w:val="24"/>
        </w:rPr>
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A36F97">
        <w:rPr>
          <w:rFonts w:ascii="Times New Roman" w:hAnsi="Times New Roman" w:cs="Times New Roman"/>
          <w:sz w:val="24"/>
          <w:szCs w:val="24"/>
        </w:rPr>
        <w:t xml:space="preserve"> развития нравственных чувств (чести, долга, справедливости, милосердия и дружелюбия);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 позитивных жизненных ориентиров и планов; оказания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F97">
        <w:rPr>
          <w:rFonts w:ascii="Times New Roman" w:hAnsi="Times New Roman" w:cs="Times New Roman"/>
          <w:b/>
          <w:sz w:val="24"/>
          <w:szCs w:val="24"/>
        </w:rPr>
        <w:t xml:space="preserve">4. Физического воспитания, формирования культуры здоровья и эмоционального благополучия: </w:t>
      </w:r>
      <w:r w:rsidRPr="00A36F97">
        <w:rPr>
          <w:rFonts w:ascii="Times New Roman" w:hAnsi="Times New Roman" w:cs="Times New Roman"/>
          <w:sz w:val="24"/>
          <w:szCs w:val="24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жизни.</w:t>
      </w:r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F97">
        <w:rPr>
          <w:rFonts w:ascii="Times New Roman" w:hAnsi="Times New Roman" w:cs="Times New Roman"/>
          <w:b/>
          <w:sz w:val="24"/>
          <w:szCs w:val="24"/>
        </w:rPr>
        <w:t xml:space="preserve">5.Трудового воспитания: </w:t>
      </w:r>
      <w:r w:rsidRPr="00A36F97">
        <w:rPr>
          <w:rFonts w:ascii="Times New Roman" w:hAnsi="Times New Roman" w:cs="Times New Roman"/>
          <w:sz w:val="24"/>
          <w:szCs w:val="24"/>
        </w:rPr>
        <w:t>коммуникативной компетентности в общественно полезной, учебно</w:t>
      </w:r>
      <w:r w:rsidRPr="00A36F97">
        <w:rPr>
          <w:rFonts w:ascii="Times New Roman" w:hAnsi="Times New Roman" w:cs="Times New Roman"/>
          <w:sz w:val="24"/>
          <w:szCs w:val="24"/>
        </w:rPr>
        <w:softHyphen/>
        <w:t>-исследовательской, творческой и других видах деятельности; интереса к практическому изучению профессий и труда различного рода, в том числе на основе 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потребностей, воспитания уважения к труду и людям труда, трудовым достижениям;</w:t>
      </w:r>
      <w:proofErr w:type="gramEnd"/>
      <w:r w:rsidRPr="00A36F97">
        <w:rPr>
          <w:rFonts w:ascii="Times New Roman" w:hAnsi="Times New Roman" w:cs="Times New Roman"/>
          <w:sz w:val="24"/>
          <w:szCs w:val="24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A36F9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A36F97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bookmarkEnd w:id="0"/>
      <w:r w:rsidRPr="00A36F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6F97">
        <w:rPr>
          <w:rFonts w:ascii="Times New Roman" w:hAnsi="Times New Roman" w:cs="Times New Roman"/>
          <w:sz w:val="24"/>
          <w:szCs w:val="24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  <w:proofErr w:type="gramEnd"/>
      <w:r w:rsidRPr="00A3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97">
        <w:rPr>
          <w:rFonts w:ascii="Times New Roman" w:hAnsi="Times New Roman" w:cs="Times New Roman"/>
          <w:sz w:val="24"/>
          <w:szCs w:val="24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A36F9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A36F97">
        <w:rPr>
          <w:rFonts w:ascii="Times New Roman" w:hAnsi="Times New Roman" w:cs="Times New Roman"/>
          <w:b/>
          <w:sz w:val="24"/>
          <w:szCs w:val="24"/>
        </w:rPr>
        <w:t>Ценностей научного познания</w:t>
      </w:r>
      <w:bookmarkEnd w:id="1"/>
      <w:r w:rsidRPr="00A36F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6F97">
        <w:rPr>
          <w:rFonts w:ascii="Times New Roman" w:hAnsi="Times New Roman" w:cs="Times New Roman"/>
          <w:sz w:val="24"/>
          <w:szCs w:val="24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  <w:r w:rsidRPr="00A3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97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  <w:proofErr w:type="gramEnd"/>
      <w:r w:rsidRPr="00A36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6F97">
        <w:rPr>
          <w:rFonts w:ascii="Times New Roman" w:hAnsi="Times New Roman" w:cs="Times New Roman"/>
          <w:sz w:val="24"/>
          <w:szCs w:val="24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дальнейшем, содействие повышению привлекательности науки для подрастающего поколения, поддержку научно-технического творчества детей.</w:t>
      </w:r>
      <w:proofErr w:type="gramEnd"/>
    </w:p>
    <w:p w:rsidR="0049207C" w:rsidRPr="00A36F97" w:rsidRDefault="0049207C" w:rsidP="00492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0"/>
      <w:r w:rsidRPr="00A36F97">
        <w:rPr>
          <w:rFonts w:ascii="Times New Roman" w:hAnsi="Times New Roman" w:cs="Times New Roman"/>
          <w:b/>
          <w:sz w:val="24"/>
          <w:szCs w:val="24"/>
        </w:rPr>
        <w:t>8. Эстетического воспитания:</w:t>
      </w:r>
      <w:bookmarkEnd w:id="2"/>
      <w:r w:rsidRPr="00A36F97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 воспитание уважения к культуре, языкам, традициям и обычаям народов, проживающих в Российской Федерации; сохранение, поддержка и развитие этнических культурных традиций и народного творчества.</w:t>
      </w: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0C7577" w:rsidRPr="00F810A2" w:rsidRDefault="000C7577" w:rsidP="00F810A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включают умения и навыки: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контролировать своё время и управлять им;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-адекватно самостоятельно оценивать правильность выполнения действий и вносить необходимые коррективы в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позицию, аргументировать и координировать свою позицию с позициями партнёров в сотрудничестве при выработке общего решения в совместной деятельности;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разные точки зрения и сравнивать их, прежде чем принимать решения и делать выбор;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взаимный контроль и оказывать необходимую взаимопомощь путём сотрудничества;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речевые средства для решения  различных коммуникативных задач, владеть устной и письменной речью, строить монологические контекстные высказывания;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контроль, коррекцию, оценку действий партнёра, уметь убеждать;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поддержку и содействие тем, от кого зависит достижение цели в совместной деятельности;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расширенный поиск информации с использованием ресурсов библиотек и Интернета;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-проводить сравнение,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проблему, аргументировать её актуальность;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умозаключения и выводы на основе аргументации;</w:t>
      </w:r>
    </w:p>
    <w:p w:rsidR="000C7577" w:rsidRPr="00A36F97" w:rsidRDefault="000C7577" w:rsidP="000C757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0C7577" w:rsidRPr="00A36F97" w:rsidRDefault="000C7577" w:rsidP="000C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0C7577" w:rsidRPr="00A36F97" w:rsidRDefault="000C7577" w:rsidP="000C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577" w:rsidRPr="00A36F97" w:rsidRDefault="000C7577" w:rsidP="000C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включают: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территории России и её границах, об их изменениях на протяжении XIX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и географии края, его достижений и культурных традиций в изучаемый период;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социально-политическом устройстве Российской империи в XIX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особенностях социальных отношений и взаимодействий социальных групп;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социальной стратификации и её эволюции на протяжении XIX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взаимосвязи между общественным движением и политическими событиями (на примере реформ и контрреформ);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использование основных исторических понятий периода;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связей, объяснение исторических явлений;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синхронистических связей истории России и стран Европы, Америки и Азии в XIX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анализ генеалогических схем и таблиц;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т. п.);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деятели М. М. Сперанский, А. А. Аракчеев, Н. А. и Д. А.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Милютины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П. Победоносцев и др.; общественные деятели К. С. Аксаков, Н. М.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Унковский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Н. Чичерин и др.; представители оппозиционного движения П. И. Пестель, М. П.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Буташевич-Петрашевский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И. Желябов и др.), а также влияния их деятельности на развитие Российского государства;</w:t>
      </w:r>
      <w:proofErr w:type="gramEnd"/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0C7577" w:rsidRPr="00A36F97" w:rsidRDefault="000C7577" w:rsidP="000C7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историко-культурного, </w:t>
      </w:r>
      <w:proofErr w:type="spellStart"/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антропологического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цивилизационного подходов к оценке социальных явлений;</w:t>
      </w:r>
    </w:p>
    <w:p w:rsidR="00A36F97" w:rsidRPr="00F810A2" w:rsidRDefault="000C7577" w:rsidP="00F810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</w:t>
      </w:r>
      <w:r w:rsidR="00F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577" w:rsidRPr="00A36F97" w:rsidRDefault="000C7577" w:rsidP="000C7577">
      <w:pPr>
        <w:shd w:val="clear" w:color="auto" w:fill="FFFFFF"/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«История»: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художественной культуры Нового времени;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</w:t>
      </w:r>
      <w:r w:rsidR="00F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C7577" w:rsidRPr="00A36F97" w:rsidRDefault="000C7577" w:rsidP="000C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A36F97" w:rsidRPr="00F810A2" w:rsidRDefault="000C7577" w:rsidP="00F8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 w:rsidR="00665BD7" w:rsidRPr="00A36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</w:p>
    <w:p w:rsidR="008E5ED1" w:rsidRPr="00F810A2" w:rsidRDefault="00AD7A65" w:rsidP="00F810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Раздел.</w:t>
      </w:r>
      <w:r w:rsid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5ED1"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990EDA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.1ч.</w:t>
      </w:r>
    </w:p>
    <w:p w:rsidR="008E5ED1" w:rsidRPr="00A36F97" w:rsidRDefault="00AD7A65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Образование Древнерусского государства и роль варягов в этом процессе.</w:t>
      </w:r>
      <w:r w:rsid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0EDA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3ч.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России до появления восточных славян. Происхождение славян, их расселение. Освоение славянами Восточной Европы. Хозяйственная деятельность восточных славян: земледелие, торговля. Язычество древних славян. Перемены в общественных отношениях у восточных славян в VI—IX вв. и предпосылки образования государства. Проблемы происхождения Древнерусского государства и названия «Русь». Призвание варягов. Норманнская теория. Объединение Новгорода и Киева под властью Олега. Киевская Русь.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первых русских князей (и княгини) Олега, Игоря, Ольги, Святослава, Владимира, Ярослава Мудрого.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государственности. Государственное управление, роль князей и веча. Княжеская дружина. Социальная структура древнерусского общества.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как источник по изучению социальной структуры общества. Крещение Руси и его значение. Народные движения и заговоры аристократии. Усложнение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межкняжеских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усобицы сыновей Ярослава Мудрого. Восстановление относительного единства Руси при Владимире Мономахе. Основные направления внешней политики Киевской Руси: южное (войны и мирные отношения с Византией), юго-западное (борьба с Хазарским каганатом, набегами печенегов, половцев), западное (дипломатические отношения с европейскими странами), северо-западное (походы русских князей в Прибалтику). Причины распада Киевской Руси.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Летописи. Нестор и его «Повесть временных лет». «Слово о Законе и Благодати» Иллариона. Жития первых русских святых. Русские земли в XII—XIII вв. Причины наступления периода раздробленности Руси. Положительные и отрицательные последствия раздробленности. Характерные черты политического строя отдельных русских земель.</w:t>
      </w:r>
    </w:p>
    <w:p w:rsidR="008E5ED1" w:rsidRPr="00A36F97" w:rsidRDefault="00B95344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Существование древнерусской народности и восприятие наследия Древней Руси как общего фундамента истории России, Украины и Беларуси</w:t>
      </w:r>
      <w:r w:rsidR="0013257F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.1ч.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Руси XI— начала XIII в. Расцвет летописания, появление летописей в различных землях. Литература. «Слово о полку Игореве» — шедевр древнерусской литературы. «Слово» и «Моление» Даниила Заточника. «Слово о погибели Русской земли». Каменное зодчество Владимиро-Суздальской Руси (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Спасо-Преображенский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 в Переславле-Залесском, Золотые ворота, Успенский и Дмитриевский соборы Владимира, церковь Покрова на Нерли, Георгиевский собор в Юрьеве-Польском и др.). Архитектура Чернигова, Новгорода. Иконопись. Фрески. Особенности древнерусской культуры: связь с религиозным культом, анонимность, отличие от средневековой культуры Западной Европы</w:t>
      </w:r>
    </w:p>
    <w:p w:rsidR="008E5ED1" w:rsidRPr="00A36F97" w:rsidRDefault="00B95344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Исторический выбор Александра Невского в пользу подчинения русских земель Золотой Орде</w:t>
      </w:r>
      <w:r w:rsidR="0013257F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.3ч.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Монгольское нашествие. Экспансия с Запада. Русские земли под властью Золотой Орды. Образование Монгольского государства, причины завоевательных походов.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Чингисханом мощной армии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Битва на Калке. Поход Батыя на Северо-Восточную Русь, взятие городов, разорение земель. Взятие Киева и поход Батыя на запад. Причины завоевания русских земель. Значение борьбы Руси против монгольских завоевателей. Нападения западноевропейских рыцарей на Северо-Западную Русь. Победы Александра Невского на Неве и Чудском озере, отражение угрозы агрессии с Запада. Образование Золотой Орды, установление ордынского владычества над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Русью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олитика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Невского по отношению к Золотой Орде. Сущность и содержание ордынского ига. Последствия монгольского завоевания для истории России. Усиление Московского княжества в XIV — первой половине XV в. Различные судьбы русских земель после монгольского нашествия. Русские земли в составе Великого княжества Литовского.</w:t>
      </w:r>
    </w:p>
    <w:p w:rsidR="0009704C" w:rsidRPr="00A36F97" w:rsidRDefault="0009704C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4C" w:rsidRPr="00A36F97" w:rsidRDefault="0009704C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ED1" w:rsidRPr="00A36F97" w:rsidRDefault="00B95344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Роль Ивана IV Грозного в российской истории</w:t>
      </w:r>
      <w:r w:rsidR="0009704C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.3ч.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правления Ивана Грозного. Восстание в Москве. Венчание на царство. Реформы Избранной рады и их значение. Государственный строй. Зарождение сословно-представительной монарх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 России. Земские соборы. Становление новых центральных органов управления. Приказы. Опричнина Ивана Грозного и ее смысл. Опричный террор и его последствия. Внешняя политика Ивана Грозного. Взятие Казани. Присоединение Астраханского ханства. Поход Ермака и начало освоения Сибири русскими людьми. Борьба с набегами из Крыма. Ливонская война: ее ход и результаты. Итоги правления Ивана Грозного. Царствование Федора Ивановича. Возвышение Бориса Годунова. Введение заповедных лет и 5-летнего срока сыска беглых крестьян. Учреждение патриаршества. Гибель царевича Дмитрия. Избрание царем Бориса Годунова.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культура в XVI в. Факторы, влияющие на развитие русской культуры: освобождение и объединение России, становление самодержавной власти.</w:t>
      </w:r>
    </w:p>
    <w:p w:rsidR="008E5ED1" w:rsidRPr="00A36F97" w:rsidRDefault="00B95344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Попытки ограничения власти главы государства в период Смуты и в эпоху дворцовых переворотов, возможные причины неудач этих попыток</w:t>
      </w:r>
      <w:r w:rsidR="0009704C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.11ч.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Смутное время. Причины Смуты: ухудшение положения крестьян, династический кризис, борьба в верхах общества, стихийные бедствия, вмешательство зарубежных сил. Правление Бориса Годунова. «Голодные годы» и их последствия. Поход Лжедмитрия I и причины его победы. Внутренняя и внешняя политика самозванца. Свержение Лжедмитрия I и воцарение Василия Шуйского, «крестоцеловальная запись». Восстание под предводительством Ивана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причины, ход, подавление. Поход Лжедмитрия II, тушинский лагерь. Польская интервенция, вмешательство Швеции. Падение Василия Шуйского. Семибоярщина. Захват Москвы поляками. Национальный подъем. Первое ополчение. Второе ополчение. К. Минин и Дм. Пожарский. Освобождение Москвы. Земский собор 1613 г. и избрание царем Михаила Романова. Окончание Смутного </w:t>
      </w:r>
      <w:r w:rsidR="00F810A2"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 Россия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Смуты. Внутренняя политика первых Романовых. Последствия Смуты. Консолидация общества при Михаиле Романове. Восстановление и укрепление армии. Дворянская конница и полки «иноземного (нового) строя». Увеличение срока сыска беглых крестьян. Поиски новых источников государственных доходов, увеличение налогов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еудач. Освоение Сибири, русские землепроходцы. Соборное уложение 1649 г. Юридическое оформление крепостного права. Эпоха дворцовых переворотов. Хронологические рамки эпохи дворцовых переворотов, условия и причины переворотов. Первые преемники Петра I (Екатерина I, Петр II), борьба за власть. Верховный тайный совет и его политика. Попытка ограничения самодержавия в пользу олигархии («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затейка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верховников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5ED1" w:rsidRPr="00A36F97" w:rsidRDefault="00B95344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Присоединение Украины к России (причины и последствия)</w:t>
      </w:r>
      <w:r w:rsidR="0009704C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.4ч.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XVII в. Заключение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Столбовского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со Швецией и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перемирия с Речью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Смоленская война: причины, ход, результаты.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с Речью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Восстание под предводительством Б. М. Хмельницкого. Борьба украинского и белорусского народов за независимость и политика России.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и решение о воссоединении Украины с Россией. Левобережная</w:t>
      </w:r>
      <w:r w:rsidR="00F8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Украина в составе России. Русско-польская война 1654—1667 гг. Успехи и неудачи русских войск. Итоги войны.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перемирие. Русско-шведская война 1656—1661 гг. и ее результаты. Обострение отношений с Турцией. </w:t>
      </w:r>
      <w:proofErr w:type="spell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Чигиринские</w:t>
      </w:r>
      <w:proofErr w:type="spell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походы. Бахчисарайский мир с Турцией. Результаты внешней политики России в XVII в.: успехи и нерешенные задачи.</w:t>
      </w:r>
    </w:p>
    <w:p w:rsidR="008E5ED1" w:rsidRPr="00A36F97" w:rsidRDefault="00B95344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E5ED1"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</w:t>
      </w:r>
      <w:r w:rsidR="0009704C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.5ч.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Русского государства. Сосуществование религий в Российском государстве. Земские соборы. Юридическое оформление крепостного права и территория его распространения. Консолидация дворянского сословия. Дворцовые перевороты. Правление Анн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Иоа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нновны. Сущность и содержание </w:t>
      </w:r>
      <w:proofErr w:type="gramStart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бироновщины</w:t>
      </w:r>
      <w:proofErr w:type="gramEnd"/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Меры в интересах дворянства. Приход к власти Елизаветы Петровны, ее фавориты. Внутренняя политика Елизаветы Петровны. Усиление крепостничества. Отмена внутренних таможен. Правление Петра III. Манифест о вольности дворянской и его последствия. Свержение Петра III и приход к власти Екатерины II.</w:t>
      </w:r>
    </w:p>
    <w:p w:rsidR="008E5ED1" w:rsidRPr="00A36F97" w:rsidRDefault="008E5ED1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Екатерины II. Просвещенный абсолютизм.</w:t>
      </w:r>
    </w:p>
    <w:p w:rsidR="008E5ED1" w:rsidRPr="00A36F97" w:rsidRDefault="00B95344" w:rsidP="008E5E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8E5ED1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Причины, особенности, последствия и цена петровских преобразований</w:t>
      </w:r>
      <w:r w:rsidR="0009704C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.3ч.</w:t>
      </w:r>
    </w:p>
    <w:p w:rsidR="00F810A2" w:rsidRDefault="008E5ED1" w:rsidP="00F810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 Петра к власти. Значение поездки Петра I за границу в составе Великого посольства. Первые преобразования. Причины преобразований всех сторон жизни России. Создание регулярной армии, новая система ее комплектования — рекрутские наборы. Перемены в положении дворянства. Указ о единонаследии. Уравнение поместий и вотчин. Введение подушной подати. Перепись населения. Меры по развитию мануфактурного производства. Особенности российских мануфактур. Рабочая сила петровских мануфактур. Политика протекционизма и меркантилизма. Реформы государственного управления. Бюрократизация государственного строя. Учреждение Сената как высшего законосовещательного и контрольного органа. Система коллегий, особенности коллегиального управления. Дальнейшее подчинение церкви государству. Святейший синод. Создание системы надзора (фискалы, прокуратура). Реформа местного управления: образование губерний. Провозглашение Петра I императором. Табель о рангах и ее значение для социального развития России. Внешняя политика Петра I. Необходимость для России получения выхода к морям. Азовские походы, их результаты. Рождение российского военно-морского флота. Константинопольский мир. Заключение Северного союза, подготовка войны со Швецией. Начало Северной войны. Поражение русских войск под Нарвой. Борьба за Прибалтику. Основание Санкт-Петербурга. Поход Карла XII на Россию. Полтавская битва и ее значение. Петр I как полководец. Дальнейшие победы русской армии и флота. </w:t>
      </w:r>
    </w:p>
    <w:p w:rsidR="008B52C3" w:rsidRPr="00F810A2" w:rsidRDefault="00F810A2" w:rsidP="00F810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D7E63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2C5D" w:rsidRPr="00A3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ab"/>
        <w:tblW w:w="5000" w:type="pct"/>
        <w:tblLook w:val="04A0"/>
      </w:tblPr>
      <w:tblGrid>
        <w:gridCol w:w="1100"/>
        <w:gridCol w:w="3685"/>
        <w:gridCol w:w="8789"/>
        <w:gridCol w:w="1212"/>
      </w:tblGrid>
      <w:tr w:rsidR="008B52C3" w:rsidRPr="00F810A2" w:rsidTr="00F810A2">
        <w:tc>
          <w:tcPr>
            <w:tcW w:w="372" w:type="pct"/>
            <w:hideMark/>
          </w:tcPr>
          <w:p w:rsidR="008B52C3" w:rsidRPr="00F810A2" w:rsidRDefault="008B52C3" w:rsidP="00F810A2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b/>
                <w:color w:val="000000"/>
                <w:sz w:val="22"/>
                <w:szCs w:val="22"/>
                <w:lang w:eastAsia="ru-RU"/>
              </w:rPr>
              <w:t>№ раздела</w:t>
            </w:r>
          </w:p>
        </w:tc>
        <w:tc>
          <w:tcPr>
            <w:tcW w:w="1246" w:type="pct"/>
            <w:hideMark/>
          </w:tcPr>
          <w:p w:rsidR="008B52C3" w:rsidRPr="00F810A2" w:rsidRDefault="008B52C3" w:rsidP="00F810A2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b/>
                <w:color w:val="000000"/>
                <w:sz w:val="22"/>
                <w:szCs w:val="22"/>
                <w:lang w:eastAsia="ru-RU"/>
              </w:rPr>
              <w:t>Название темы (раздела)</w:t>
            </w:r>
          </w:p>
        </w:tc>
        <w:tc>
          <w:tcPr>
            <w:tcW w:w="2972" w:type="pct"/>
            <w:hideMark/>
          </w:tcPr>
          <w:p w:rsidR="008B52C3" w:rsidRPr="00F810A2" w:rsidRDefault="008B52C3" w:rsidP="00F810A2">
            <w:pPr>
              <w:jc w:val="center"/>
              <w:rPr>
                <w:b/>
                <w:sz w:val="22"/>
                <w:szCs w:val="22"/>
              </w:rPr>
            </w:pPr>
            <w:r w:rsidRPr="00F810A2">
              <w:rPr>
                <w:b/>
                <w:sz w:val="22"/>
                <w:szCs w:val="22"/>
              </w:rPr>
              <w:t>Воспитательный модуль</w:t>
            </w:r>
          </w:p>
          <w:p w:rsidR="008B52C3" w:rsidRPr="00F810A2" w:rsidRDefault="008B52C3" w:rsidP="00F810A2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b/>
                <w:sz w:val="22"/>
                <w:szCs w:val="22"/>
              </w:rPr>
              <w:t>«Школьный урок»</w:t>
            </w:r>
          </w:p>
        </w:tc>
        <w:tc>
          <w:tcPr>
            <w:tcW w:w="410" w:type="pct"/>
            <w:hideMark/>
          </w:tcPr>
          <w:p w:rsidR="008B52C3" w:rsidRPr="00F810A2" w:rsidRDefault="008B52C3" w:rsidP="00F810A2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b/>
                <w:color w:val="000000"/>
                <w:sz w:val="22"/>
                <w:szCs w:val="22"/>
                <w:lang w:eastAsia="ru-RU"/>
              </w:rPr>
              <w:t>Кол-во часов</w:t>
            </w:r>
          </w:p>
        </w:tc>
      </w:tr>
      <w:tr w:rsidR="008B52C3" w:rsidRPr="00F810A2" w:rsidTr="00F810A2">
        <w:tc>
          <w:tcPr>
            <w:tcW w:w="372" w:type="pct"/>
            <w:hideMark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Глава 1</w:t>
            </w:r>
          </w:p>
        </w:tc>
        <w:tc>
          <w:tcPr>
            <w:tcW w:w="1246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Введение.</w:t>
            </w:r>
          </w:p>
        </w:tc>
        <w:tc>
          <w:tcPr>
            <w:tcW w:w="2972" w:type="pct"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hideMark/>
          </w:tcPr>
          <w:p w:rsidR="008B52C3" w:rsidRPr="00F810A2" w:rsidRDefault="00CB02F5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097E69" w:rsidRPr="00F810A2">
              <w:rPr>
                <w:rFonts w:eastAsiaTheme="minorEastAsia"/>
                <w:sz w:val="22"/>
                <w:szCs w:val="22"/>
                <w:lang w:eastAsia="ru-RU"/>
              </w:rPr>
              <w:t>ч.</w:t>
            </w:r>
          </w:p>
        </w:tc>
      </w:tr>
      <w:tr w:rsidR="008B52C3" w:rsidRPr="00F810A2" w:rsidTr="00F810A2">
        <w:tc>
          <w:tcPr>
            <w:tcW w:w="372" w:type="pct"/>
            <w:hideMark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Раздел 1</w:t>
            </w:r>
          </w:p>
        </w:tc>
        <w:tc>
          <w:tcPr>
            <w:tcW w:w="1246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Образование Древнерусского государства и роль варягов в этом процессе.</w:t>
            </w:r>
          </w:p>
        </w:tc>
        <w:tc>
          <w:tcPr>
            <w:tcW w:w="2972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- 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</w:t>
            </w:r>
            <w:proofErr w:type="gramStart"/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0" w:type="pct"/>
            <w:hideMark/>
          </w:tcPr>
          <w:p w:rsidR="008B52C3" w:rsidRPr="00F810A2" w:rsidRDefault="00CB02F5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  <w:r w:rsidR="00097E69" w:rsidRPr="00F810A2">
              <w:rPr>
                <w:rFonts w:eastAsiaTheme="minorEastAsia"/>
                <w:sz w:val="22"/>
                <w:szCs w:val="22"/>
                <w:lang w:eastAsia="ru-RU"/>
              </w:rPr>
              <w:t>ч.</w:t>
            </w:r>
          </w:p>
        </w:tc>
      </w:tr>
      <w:tr w:rsidR="008B52C3" w:rsidRPr="00F810A2" w:rsidTr="00F810A2">
        <w:tc>
          <w:tcPr>
            <w:tcW w:w="372" w:type="pct"/>
            <w:hideMark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Раздел 2</w:t>
            </w:r>
          </w:p>
        </w:tc>
        <w:tc>
          <w:tcPr>
            <w:tcW w:w="1246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Существование древнерусской народности и восприятие наследия Древней Руси как общего фундамента истории </w:t>
            </w:r>
            <w:proofErr w:type="spellStart"/>
            <w:r w:rsidRPr="00F810A2">
              <w:rPr>
                <w:color w:val="000000"/>
                <w:sz w:val="22"/>
                <w:szCs w:val="22"/>
                <w:lang w:eastAsia="ru-RU"/>
              </w:rPr>
              <w:t>России</w:t>
            </w:r>
            <w:proofErr w:type="gramStart"/>
            <w:r w:rsidRPr="00F810A2">
              <w:rPr>
                <w:color w:val="000000"/>
                <w:sz w:val="22"/>
                <w:szCs w:val="22"/>
                <w:lang w:eastAsia="ru-RU"/>
              </w:rPr>
              <w:t>,У</w:t>
            </w:r>
            <w:proofErr w:type="gramEnd"/>
            <w:r w:rsidRPr="00F810A2">
              <w:rPr>
                <w:color w:val="000000"/>
                <w:sz w:val="22"/>
                <w:szCs w:val="22"/>
                <w:lang w:eastAsia="ru-RU"/>
              </w:rPr>
              <w:t>краины</w:t>
            </w:r>
            <w:proofErr w:type="spellEnd"/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F810A2">
              <w:rPr>
                <w:color w:val="000000"/>
                <w:sz w:val="22"/>
                <w:szCs w:val="22"/>
                <w:lang w:eastAsia="ru-RU"/>
              </w:rPr>
              <w:t>Белорусии</w:t>
            </w:r>
            <w:proofErr w:type="spellEnd"/>
            <w:r w:rsidRPr="00F810A2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2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- воспитание важнейших культурно-исторических ориентиров для гражданской, этнонациональной, культурной самоидентификации личности на основе </w:t>
            </w:r>
            <w:proofErr w:type="gramStart"/>
            <w:r w:rsidRPr="00F810A2">
              <w:rPr>
                <w:color w:val="000000"/>
                <w:sz w:val="22"/>
                <w:szCs w:val="22"/>
                <w:lang w:eastAsia="ru-RU"/>
              </w:rPr>
              <w:t>изучения исторического опыта деятельности народов нашей страны</w:t>
            </w:r>
            <w:proofErr w:type="gramEnd"/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 в эпоху Древней Руси.</w:t>
            </w:r>
          </w:p>
        </w:tc>
        <w:tc>
          <w:tcPr>
            <w:tcW w:w="410" w:type="pct"/>
            <w:hideMark/>
          </w:tcPr>
          <w:p w:rsidR="008B52C3" w:rsidRPr="00F810A2" w:rsidRDefault="00CB02F5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097E69" w:rsidRPr="00F810A2">
              <w:rPr>
                <w:rFonts w:eastAsiaTheme="minorEastAsia"/>
                <w:sz w:val="22"/>
                <w:szCs w:val="22"/>
                <w:lang w:eastAsia="ru-RU"/>
              </w:rPr>
              <w:t>ч.</w:t>
            </w:r>
          </w:p>
        </w:tc>
      </w:tr>
      <w:tr w:rsidR="008B52C3" w:rsidRPr="00F810A2" w:rsidTr="00F810A2">
        <w:tc>
          <w:tcPr>
            <w:tcW w:w="372" w:type="pct"/>
            <w:hideMark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Раздел 3</w:t>
            </w:r>
          </w:p>
        </w:tc>
        <w:tc>
          <w:tcPr>
            <w:tcW w:w="1246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Исторический выбор Александра Невского в пользу подчинения русских земель Золотой Орде.</w:t>
            </w:r>
          </w:p>
        </w:tc>
        <w:tc>
          <w:tcPr>
            <w:tcW w:w="2972" w:type="pct"/>
          </w:tcPr>
          <w:p w:rsidR="008B52C3" w:rsidRPr="00F810A2" w:rsidRDefault="008B52C3">
            <w:pPr>
              <w:jc w:val="both"/>
              <w:rPr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- воспитание важнейших культурно-исторических ориентиров для гражданской, этнонациональной, культурной самоидентификации личности на основе </w:t>
            </w:r>
            <w:proofErr w:type="gramStart"/>
            <w:r w:rsidRPr="00F810A2">
              <w:rPr>
                <w:color w:val="000000"/>
                <w:sz w:val="22"/>
                <w:szCs w:val="22"/>
                <w:lang w:eastAsia="ru-RU"/>
              </w:rPr>
              <w:t>изучения исторического опыта деятельности народов нашей страны</w:t>
            </w:r>
            <w:proofErr w:type="gramEnd"/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 в эпоху Золотой Орды.</w:t>
            </w:r>
          </w:p>
          <w:p w:rsidR="008B52C3" w:rsidRPr="00F810A2" w:rsidRDefault="008B52C3">
            <w:pPr>
              <w:jc w:val="both"/>
              <w:rPr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- воспитание уважения к таланту полководцев эпохи.</w:t>
            </w:r>
          </w:p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hideMark/>
          </w:tcPr>
          <w:p w:rsidR="008B52C3" w:rsidRPr="00F810A2" w:rsidRDefault="00CB02F5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  <w:r w:rsidR="00097E69" w:rsidRPr="00F810A2">
              <w:rPr>
                <w:rFonts w:eastAsiaTheme="minorEastAsia"/>
                <w:sz w:val="22"/>
                <w:szCs w:val="22"/>
                <w:lang w:eastAsia="ru-RU"/>
              </w:rPr>
              <w:t>ч.</w:t>
            </w:r>
          </w:p>
        </w:tc>
      </w:tr>
      <w:tr w:rsidR="008B52C3" w:rsidRPr="00F810A2" w:rsidTr="00F810A2">
        <w:tc>
          <w:tcPr>
            <w:tcW w:w="372" w:type="pct"/>
            <w:hideMark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Раздел 4</w:t>
            </w:r>
          </w:p>
        </w:tc>
        <w:tc>
          <w:tcPr>
            <w:tcW w:w="1246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Роль Ивана 4 Грозного в российской истории.</w:t>
            </w:r>
          </w:p>
        </w:tc>
        <w:tc>
          <w:tcPr>
            <w:tcW w:w="2972" w:type="pct"/>
            <w:hideMark/>
          </w:tcPr>
          <w:p w:rsidR="008B52C3" w:rsidRPr="00F810A2" w:rsidRDefault="008B52C3">
            <w:pPr>
              <w:jc w:val="both"/>
              <w:rPr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- развитие эстетического сознания через освоение культурного наследия народов России;</w:t>
            </w:r>
          </w:p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- осознание значения вклада в развитие русской культуры ученых, художников, мастеров, прибывших из-за рубежа, вклада русских ученых и деятелей искусства в эпоху правления Ивана 4 Грозного.</w:t>
            </w:r>
          </w:p>
        </w:tc>
        <w:tc>
          <w:tcPr>
            <w:tcW w:w="410" w:type="pct"/>
            <w:hideMark/>
          </w:tcPr>
          <w:p w:rsidR="008B52C3" w:rsidRPr="00F810A2" w:rsidRDefault="00CB02F5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  <w:r w:rsidR="00097E69" w:rsidRPr="00F810A2">
              <w:rPr>
                <w:rFonts w:eastAsiaTheme="minorEastAsia"/>
                <w:sz w:val="22"/>
                <w:szCs w:val="22"/>
                <w:lang w:eastAsia="ru-RU"/>
              </w:rPr>
              <w:t>ч.</w:t>
            </w:r>
          </w:p>
        </w:tc>
      </w:tr>
      <w:tr w:rsidR="008B52C3" w:rsidRPr="00F810A2" w:rsidTr="00F810A2">
        <w:tc>
          <w:tcPr>
            <w:tcW w:w="372" w:type="pct"/>
            <w:hideMark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Раздел 5</w:t>
            </w:r>
          </w:p>
        </w:tc>
        <w:tc>
          <w:tcPr>
            <w:tcW w:w="1246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Попытки ограничения власти главы государства в период Смуты и в эпоху дворцовых переворотов.</w:t>
            </w:r>
          </w:p>
        </w:tc>
        <w:tc>
          <w:tcPr>
            <w:tcW w:w="2972" w:type="pct"/>
            <w:hideMark/>
          </w:tcPr>
          <w:p w:rsidR="008B52C3" w:rsidRPr="00F810A2" w:rsidRDefault="008B52C3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- усиление внимания к жизни и культуре русского народа и историческому прошлому России к концу столетия.</w:t>
            </w:r>
          </w:p>
        </w:tc>
        <w:tc>
          <w:tcPr>
            <w:tcW w:w="410" w:type="pct"/>
            <w:hideMark/>
          </w:tcPr>
          <w:p w:rsidR="008B52C3" w:rsidRPr="00F810A2" w:rsidRDefault="00CB02F5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  <w:r w:rsidR="00097E69" w:rsidRPr="00F810A2">
              <w:rPr>
                <w:rFonts w:eastAsiaTheme="minorEastAsia"/>
                <w:sz w:val="22"/>
                <w:szCs w:val="22"/>
                <w:lang w:eastAsia="ru-RU"/>
              </w:rPr>
              <w:t>ч.</w:t>
            </w:r>
          </w:p>
        </w:tc>
      </w:tr>
      <w:tr w:rsidR="00F810A2" w:rsidRPr="00F810A2" w:rsidTr="00CD0D84">
        <w:trPr>
          <w:trHeight w:val="506"/>
        </w:trPr>
        <w:tc>
          <w:tcPr>
            <w:tcW w:w="372" w:type="pct"/>
            <w:hideMark/>
          </w:tcPr>
          <w:p w:rsidR="00F810A2" w:rsidRPr="00F810A2" w:rsidRDefault="00F810A2" w:rsidP="0027451B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Раздел 6</w:t>
            </w:r>
          </w:p>
        </w:tc>
        <w:tc>
          <w:tcPr>
            <w:tcW w:w="1246" w:type="pct"/>
            <w:hideMark/>
          </w:tcPr>
          <w:p w:rsidR="00F810A2" w:rsidRPr="00F810A2" w:rsidRDefault="00F810A2" w:rsidP="004936BF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Присоединение Украины к России (причины и последствия)</w:t>
            </w:r>
          </w:p>
        </w:tc>
        <w:tc>
          <w:tcPr>
            <w:tcW w:w="2972" w:type="pct"/>
          </w:tcPr>
          <w:p w:rsidR="00F810A2" w:rsidRPr="00F810A2" w:rsidRDefault="00F810A2" w:rsidP="00E81B70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- формирование толерантного сознания и поведения в современном мире, уважения к культуре других народов, понимание их выбора пути развития.</w:t>
            </w:r>
          </w:p>
        </w:tc>
        <w:tc>
          <w:tcPr>
            <w:tcW w:w="410" w:type="pct"/>
            <w:hideMark/>
          </w:tcPr>
          <w:p w:rsidR="00F810A2" w:rsidRPr="00F810A2" w:rsidRDefault="00F810A2" w:rsidP="00CD0D8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4ч.</w:t>
            </w:r>
          </w:p>
        </w:tc>
      </w:tr>
      <w:tr w:rsidR="008B52C3" w:rsidRPr="00F810A2" w:rsidTr="00F810A2">
        <w:trPr>
          <w:trHeight w:val="126"/>
        </w:trPr>
        <w:tc>
          <w:tcPr>
            <w:tcW w:w="372" w:type="pct"/>
            <w:hideMark/>
          </w:tcPr>
          <w:p w:rsidR="008B52C3" w:rsidRPr="00F810A2" w:rsidRDefault="008B52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Раздел 7</w:t>
            </w:r>
          </w:p>
        </w:tc>
        <w:tc>
          <w:tcPr>
            <w:tcW w:w="1246" w:type="pct"/>
            <w:hideMark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Фундаментальные особенности социального и политического строя России.</w:t>
            </w:r>
          </w:p>
        </w:tc>
        <w:tc>
          <w:tcPr>
            <w:tcW w:w="2972" w:type="pct"/>
            <w:hideMark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 xml:space="preserve">- воспитание важнейших культурно-исторических ориентиров для гражданской, этнонациональной, культурной самоидентификации личности на основе </w:t>
            </w:r>
            <w:proofErr w:type="gramStart"/>
            <w:r w:rsidRPr="00F810A2">
              <w:rPr>
                <w:color w:val="000000"/>
                <w:sz w:val="22"/>
                <w:szCs w:val="22"/>
                <w:lang w:eastAsia="ru-RU"/>
              </w:rPr>
              <w:t>изучения исторического опыта деятельности народов нашей страны</w:t>
            </w:r>
            <w:proofErr w:type="gramEnd"/>
            <w:r w:rsidRPr="00F810A2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0" w:type="pct"/>
            <w:hideMark/>
          </w:tcPr>
          <w:p w:rsidR="008B52C3" w:rsidRPr="00F810A2" w:rsidRDefault="00CB02F5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  <w:r w:rsidR="00097E69" w:rsidRPr="00F810A2">
              <w:rPr>
                <w:rFonts w:eastAsiaTheme="minorEastAsia"/>
                <w:sz w:val="22"/>
                <w:szCs w:val="22"/>
                <w:lang w:eastAsia="ru-RU"/>
              </w:rPr>
              <w:t>ч</w:t>
            </w:r>
          </w:p>
        </w:tc>
      </w:tr>
      <w:tr w:rsidR="008B52C3" w:rsidRPr="00F810A2" w:rsidTr="00F810A2">
        <w:trPr>
          <w:trHeight w:val="150"/>
        </w:trPr>
        <w:tc>
          <w:tcPr>
            <w:tcW w:w="372" w:type="pct"/>
            <w:hideMark/>
          </w:tcPr>
          <w:p w:rsidR="008B52C3" w:rsidRPr="00F810A2" w:rsidRDefault="008B52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Раздел 8</w:t>
            </w:r>
          </w:p>
        </w:tc>
        <w:tc>
          <w:tcPr>
            <w:tcW w:w="1246" w:type="pct"/>
            <w:hideMark/>
          </w:tcPr>
          <w:p w:rsidR="008B52C3" w:rsidRPr="00F810A2" w:rsidRDefault="00F810A2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Причины, </w:t>
            </w:r>
            <w:r w:rsidRPr="00F810A2">
              <w:rPr>
                <w:color w:val="000000"/>
                <w:sz w:val="22"/>
                <w:szCs w:val="22"/>
                <w:lang w:eastAsia="ru-RU"/>
              </w:rPr>
              <w:t>особенности</w:t>
            </w:r>
            <w:r w:rsidR="008B52C3" w:rsidRPr="00F810A2">
              <w:rPr>
                <w:color w:val="000000"/>
                <w:sz w:val="22"/>
                <w:szCs w:val="22"/>
                <w:lang w:eastAsia="ru-RU"/>
              </w:rPr>
              <w:t xml:space="preserve"> и последствия и цена петровских преобразований.</w:t>
            </w:r>
          </w:p>
        </w:tc>
        <w:tc>
          <w:tcPr>
            <w:tcW w:w="2972" w:type="pct"/>
            <w:hideMark/>
          </w:tcPr>
          <w:p w:rsidR="008B52C3" w:rsidRPr="00F810A2" w:rsidRDefault="008B52C3">
            <w:pPr>
              <w:jc w:val="both"/>
              <w:rPr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-формирование собственной оценки реформ, их социально-экономических, политических, культурных последствий;</w:t>
            </w:r>
          </w:p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  <w:r w:rsidRPr="00F810A2">
              <w:rPr>
                <w:color w:val="000000"/>
                <w:sz w:val="22"/>
                <w:szCs w:val="22"/>
                <w:lang w:eastAsia="ru-RU"/>
              </w:rPr>
              <w:t>- понимание значимости Северной войны для решения геополитических проблем России.</w:t>
            </w:r>
          </w:p>
        </w:tc>
        <w:tc>
          <w:tcPr>
            <w:tcW w:w="410" w:type="pct"/>
            <w:hideMark/>
          </w:tcPr>
          <w:p w:rsidR="008B52C3" w:rsidRPr="00F810A2" w:rsidRDefault="00CB02F5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  <w:r w:rsidR="00097E69" w:rsidRPr="00F810A2">
              <w:rPr>
                <w:rFonts w:eastAsiaTheme="minorEastAsia"/>
                <w:sz w:val="22"/>
                <w:szCs w:val="22"/>
                <w:lang w:eastAsia="ru-RU"/>
              </w:rPr>
              <w:t>ч.</w:t>
            </w:r>
          </w:p>
        </w:tc>
      </w:tr>
      <w:tr w:rsidR="008B52C3" w:rsidRPr="00F810A2" w:rsidTr="00F810A2">
        <w:trPr>
          <w:trHeight w:val="111"/>
        </w:trPr>
        <w:tc>
          <w:tcPr>
            <w:tcW w:w="372" w:type="pct"/>
            <w:hideMark/>
          </w:tcPr>
          <w:p w:rsidR="008B52C3" w:rsidRPr="00F810A2" w:rsidRDefault="008B52C3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hideMark/>
          </w:tcPr>
          <w:p w:rsidR="008B52C3" w:rsidRPr="00F810A2" w:rsidRDefault="00097E6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972" w:type="pct"/>
          </w:tcPr>
          <w:p w:rsidR="008B52C3" w:rsidRPr="00F810A2" w:rsidRDefault="008B52C3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hideMark/>
          </w:tcPr>
          <w:p w:rsidR="008B52C3" w:rsidRPr="00F810A2" w:rsidRDefault="00097E6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F810A2">
              <w:rPr>
                <w:rFonts w:eastAsiaTheme="minorEastAsia"/>
                <w:sz w:val="22"/>
                <w:szCs w:val="22"/>
                <w:lang w:eastAsia="ru-RU"/>
              </w:rPr>
              <w:t>34ч.</w:t>
            </w:r>
          </w:p>
        </w:tc>
      </w:tr>
    </w:tbl>
    <w:p w:rsidR="00F810A2" w:rsidRDefault="00F810A2" w:rsidP="002A2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9BC" w:rsidRPr="00F810A2" w:rsidRDefault="00F810A2" w:rsidP="002A2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27781"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</w:t>
      </w:r>
      <w:r w:rsidR="00524FD0"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27781"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29BC" w:rsidRPr="00F81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2A29BC" w:rsidRPr="00F810A2" w:rsidRDefault="00F810A2" w:rsidP="002A2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tbl>
      <w:tblPr>
        <w:tblStyle w:val="ab"/>
        <w:tblW w:w="14992" w:type="dxa"/>
        <w:tblLayout w:type="fixed"/>
        <w:tblLook w:val="04A0"/>
      </w:tblPr>
      <w:tblGrid>
        <w:gridCol w:w="965"/>
        <w:gridCol w:w="5812"/>
        <w:gridCol w:w="992"/>
        <w:gridCol w:w="992"/>
        <w:gridCol w:w="985"/>
        <w:gridCol w:w="3259"/>
        <w:gridCol w:w="286"/>
        <w:gridCol w:w="6"/>
        <w:gridCol w:w="1695"/>
      </w:tblGrid>
      <w:tr w:rsidR="00F810A2" w:rsidRPr="00A36F97" w:rsidTr="00497699">
        <w:trPr>
          <w:trHeight w:val="390"/>
        </w:trPr>
        <w:tc>
          <w:tcPr>
            <w:tcW w:w="965" w:type="dxa"/>
            <w:vMerge w:val="restart"/>
            <w:hideMark/>
          </w:tcPr>
          <w:p w:rsidR="00F810A2" w:rsidRPr="00F810A2" w:rsidRDefault="00F810A2" w:rsidP="00075445">
            <w:pPr>
              <w:spacing w:after="15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810A2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810A2">
              <w:rPr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F810A2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hideMark/>
          </w:tcPr>
          <w:p w:rsidR="00F810A2" w:rsidRPr="00F810A2" w:rsidRDefault="00F810A2" w:rsidP="00075445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810A2">
              <w:rPr>
                <w:b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92" w:type="dxa"/>
            <w:vMerge w:val="restart"/>
            <w:hideMark/>
          </w:tcPr>
          <w:p w:rsidR="00F810A2" w:rsidRPr="00F810A2" w:rsidRDefault="00F810A2" w:rsidP="00075445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810A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  <w:hideMark/>
          </w:tcPr>
          <w:p w:rsidR="00F810A2" w:rsidRPr="00F810A2" w:rsidRDefault="00F810A2" w:rsidP="00075445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810A2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85" w:type="dxa"/>
            <w:vMerge w:val="restart"/>
            <w:hideMark/>
          </w:tcPr>
          <w:p w:rsidR="00F810A2" w:rsidRPr="00F810A2" w:rsidRDefault="00F810A2" w:rsidP="00075445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810A2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545" w:type="dxa"/>
            <w:gridSpan w:val="2"/>
            <w:tcBorders>
              <w:bottom w:val="nil"/>
            </w:tcBorders>
          </w:tcPr>
          <w:p w:rsidR="00F810A2" w:rsidRPr="00F810A2" w:rsidRDefault="00F810A2" w:rsidP="00DF2FB0">
            <w:pPr>
              <w:pStyle w:val="aa"/>
              <w:rPr>
                <w:b/>
                <w:sz w:val="24"/>
                <w:szCs w:val="24"/>
              </w:rPr>
            </w:pPr>
            <w:r w:rsidRPr="00F810A2">
              <w:rPr>
                <w:b/>
                <w:sz w:val="24"/>
                <w:szCs w:val="24"/>
              </w:rPr>
              <w:t>Воспитательный модуль</w:t>
            </w:r>
          </w:p>
          <w:p w:rsidR="00F810A2" w:rsidRPr="00F810A2" w:rsidRDefault="00F810A2" w:rsidP="00DF2FB0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810A2">
              <w:rPr>
                <w:b/>
                <w:sz w:val="24"/>
                <w:szCs w:val="24"/>
              </w:rPr>
              <w:t>«Школьный урок»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810A2" w:rsidRPr="00F810A2" w:rsidRDefault="00F810A2" w:rsidP="00075445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810A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F810A2" w:rsidRPr="00A36F97" w:rsidTr="00497699">
        <w:trPr>
          <w:trHeight w:val="70"/>
        </w:trPr>
        <w:tc>
          <w:tcPr>
            <w:tcW w:w="965" w:type="dxa"/>
            <w:vMerge/>
            <w:hideMark/>
          </w:tcPr>
          <w:p w:rsidR="00F810A2" w:rsidRPr="00A36F97" w:rsidRDefault="00F810A2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F810A2" w:rsidRPr="00A36F97" w:rsidRDefault="00F810A2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810A2" w:rsidRPr="00A36F97" w:rsidRDefault="00F810A2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810A2" w:rsidRPr="00A36F97" w:rsidRDefault="00F810A2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hideMark/>
          </w:tcPr>
          <w:p w:rsidR="00F810A2" w:rsidRPr="00A36F97" w:rsidRDefault="00F810A2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nil"/>
            </w:tcBorders>
          </w:tcPr>
          <w:p w:rsidR="00F810A2" w:rsidRPr="00A36F97" w:rsidRDefault="00F810A2" w:rsidP="00F810A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F810A2" w:rsidRPr="00A36F97" w:rsidRDefault="00F810A2" w:rsidP="00F810A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B0719" w:rsidRPr="00A36F97" w:rsidTr="00497699">
        <w:trPr>
          <w:trHeight w:val="405"/>
        </w:trPr>
        <w:tc>
          <w:tcPr>
            <w:tcW w:w="965" w:type="dxa"/>
            <w:hideMark/>
          </w:tcPr>
          <w:p w:rsidR="00DB0719" w:rsidRPr="00A36F97" w:rsidRDefault="00DB071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5812" w:type="dxa"/>
            <w:hideMark/>
          </w:tcPr>
          <w:p w:rsidR="00DB0719" w:rsidRPr="00A36F97" w:rsidRDefault="00DB071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bCs/>
                <w:color w:val="000000"/>
                <w:sz w:val="24"/>
                <w:szCs w:val="24"/>
                <w:lang w:eastAsia="ru-RU"/>
              </w:rPr>
              <w:t>Введение. Характеристика  истории России с древности до начала 18 века.</w:t>
            </w:r>
          </w:p>
        </w:tc>
        <w:tc>
          <w:tcPr>
            <w:tcW w:w="992" w:type="dxa"/>
            <w:hideMark/>
          </w:tcPr>
          <w:p w:rsidR="00DB0719" w:rsidRPr="00A36F97" w:rsidRDefault="00DB071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B0719" w:rsidRPr="00A36F97" w:rsidRDefault="00DB071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985" w:type="dxa"/>
            <w:hideMark/>
          </w:tcPr>
          <w:p w:rsidR="00DB0719" w:rsidRPr="00A36F97" w:rsidRDefault="00DB071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3"/>
          </w:tcPr>
          <w:p w:rsidR="00DB0719" w:rsidRPr="00A36F97" w:rsidRDefault="00DB071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695" w:type="dxa"/>
          </w:tcPr>
          <w:p w:rsidR="00DB071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4DA3">
              <w:rPr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14DA3">
              <w:rPr>
                <w:color w:val="000000"/>
                <w:sz w:val="24"/>
                <w:szCs w:val="24"/>
                <w:lang w:eastAsia="ru-RU"/>
              </w:rPr>
              <w:t>росы и задания.</w:t>
            </w:r>
          </w:p>
        </w:tc>
      </w:tr>
      <w:tr w:rsidR="00497699" w:rsidRPr="00A36F97" w:rsidTr="00AB2BCA">
        <w:trPr>
          <w:trHeight w:val="375"/>
        </w:trPr>
        <w:tc>
          <w:tcPr>
            <w:tcW w:w="14992" w:type="dxa"/>
            <w:gridSpan w:val="9"/>
            <w:hideMark/>
          </w:tcPr>
          <w:p w:rsidR="00497699" w:rsidRPr="00A36F97" w:rsidRDefault="00497699" w:rsidP="00497699">
            <w:pPr>
              <w:jc w:val="center"/>
              <w:rPr>
                <w:sz w:val="24"/>
                <w:szCs w:val="24"/>
              </w:rPr>
            </w:pP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1. Образование Древнерусского государства и роль варягов в этом процессе.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3ч.</w:t>
            </w:r>
          </w:p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</w:tr>
      <w:tr w:rsidR="009E7527" w:rsidRPr="00A36F97" w:rsidTr="00497699">
        <w:trPr>
          <w:trHeight w:val="240"/>
        </w:trPr>
        <w:tc>
          <w:tcPr>
            <w:tcW w:w="96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hideMark/>
          </w:tcPr>
          <w:p w:rsidR="009E7527" w:rsidRPr="00A36F97" w:rsidRDefault="009E7527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Исторические условия складывания русской государственности: природно-климатический фактор и политические процессы в Европе в конце I тыс. н. э.</w:t>
            </w:r>
          </w:p>
        </w:tc>
        <w:tc>
          <w:tcPr>
            <w:tcW w:w="992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98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3"/>
          </w:tcPr>
          <w:p w:rsidR="009E7527" w:rsidRPr="00A36F97" w:rsidRDefault="009E7527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695" w:type="dxa"/>
          </w:tcPr>
          <w:p w:rsidR="009E7527" w:rsidRDefault="009E7527">
            <w:r w:rsidRPr="00514DA3">
              <w:rPr>
                <w:color w:val="000000"/>
                <w:sz w:val="24"/>
                <w:szCs w:val="24"/>
                <w:lang w:eastAsia="ru-RU"/>
              </w:rPr>
              <w:t>Во</w:t>
            </w:r>
            <w:r w:rsidR="00F810A2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14DA3">
              <w:rPr>
                <w:color w:val="000000"/>
                <w:sz w:val="24"/>
                <w:szCs w:val="24"/>
                <w:lang w:eastAsia="ru-RU"/>
              </w:rPr>
              <w:t>росы и задания.</w:t>
            </w:r>
          </w:p>
        </w:tc>
      </w:tr>
      <w:tr w:rsidR="00497699" w:rsidRPr="00A36F97" w:rsidTr="00497699">
        <w:trPr>
          <w:trHeight w:val="13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Проблема образования Древнерусского государства. Начало династии Рюриковичей.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3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695" w:type="dxa"/>
          </w:tcPr>
          <w:p w:rsidR="00497699" w:rsidRDefault="00497699">
            <w:r w:rsidRPr="00031F9A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19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Формирование территории государства Русь.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3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695" w:type="dxa"/>
          </w:tcPr>
          <w:p w:rsidR="00497699" w:rsidRDefault="00497699">
            <w:r w:rsidRPr="00031F9A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F810A2" w:rsidRPr="00A36F97" w:rsidTr="00497699">
        <w:trPr>
          <w:trHeight w:val="165"/>
        </w:trPr>
        <w:tc>
          <w:tcPr>
            <w:tcW w:w="14992" w:type="dxa"/>
            <w:gridSpan w:val="9"/>
            <w:hideMark/>
          </w:tcPr>
          <w:p w:rsidR="00F810A2" w:rsidRPr="00F810A2" w:rsidRDefault="00F810A2" w:rsidP="00F810A2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2. Существование древнерусской народности и восприятие наследия Древней Руси как общего фундамента истории России, Украины и Беларуси.1ч.</w:t>
            </w:r>
          </w:p>
        </w:tc>
      </w:tr>
      <w:tr w:rsidR="009E7527" w:rsidRPr="00A36F97" w:rsidTr="00497699">
        <w:trPr>
          <w:trHeight w:val="240"/>
        </w:trPr>
        <w:tc>
          <w:tcPr>
            <w:tcW w:w="96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hideMark/>
          </w:tcPr>
          <w:p w:rsidR="009E7527" w:rsidRPr="00A36F97" w:rsidRDefault="009E7527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Русь в социально-политическом и культурном контексте Евразии</w:t>
            </w:r>
          </w:p>
        </w:tc>
        <w:tc>
          <w:tcPr>
            <w:tcW w:w="992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98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9E7527" w:rsidRPr="00A36F97" w:rsidRDefault="009E7527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gridSpan w:val="2"/>
            <w:hideMark/>
          </w:tcPr>
          <w:p w:rsidR="009E7527" w:rsidRDefault="00497699">
            <w:r w:rsidRPr="00514DA3">
              <w:rPr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14DA3">
              <w:rPr>
                <w:color w:val="000000"/>
                <w:sz w:val="24"/>
                <w:szCs w:val="24"/>
                <w:lang w:eastAsia="ru-RU"/>
              </w:rPr>
              <w:t>росы и задания.</w:t>
            </w:r>
          </w:p>
        </w:tc>
      </w:tr>
      <w:tr w:rsidR="00497699" w:rsidRPr="00A36F97" w:rsidTr="00F36C2B">
        <w:trPr>
          <w:trHeight w:val="195"/>
        </w:trPr>
        <w:tc>
          <w:tcPr>
            <w:tcW w:w="14992" w:type="dxa"/>
            <w:gridSpan w:val="9"/>
            <w:hideMark/>
          </w:tcPr>
          <w:p w:rsidR="00497699" w:rsidRPr="00A36F97" w:rsidRDefault="00497699" w:rsidP="00497699">
            <w:pPr>
              <w:jc w:val="center"/>
              <w:rPr>
                <w:sz w:val="24"/>
                <w:szCs w:val="24"/>
              </w:rPr>
            </w:pP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3. Исторический выбор Александра Невского в пользу подчинения русских земель Золотой Орде.3ч.</w:t>
            </w:r>
          </w:p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</w:p>
        </w:tc>
      </w:tr>
      <w:tr w:rsidR="009E7527" w:rsidRPr="00A36F97" w:rsidTr="00497699">
        <w:trPr>
          <w:trHeight w:val="90"/>
        </w:trPr>
        <w:tc>
          <w:tcPr>
            <w:tcW w:w="96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hideMark/>
          </w:tcPr>
          <w:p w:rsidR="009E7527" w:rsidRPr="00A36F97" w:rsidRDefault="009E7527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Судьбы русских земель после монгольского нашествия.</w:t>
            </w:r>
          </w:p>
        </w:tc>
        <w:tc>
          <w:tcPr>
            <w:tcW w:w="992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98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9E7527" w:rsidRPr="00A36F97" w:rsidRDefault="009E7527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gridSpan w:val="2"/>
            <w:hideMark/>
          </w:tcPr>
          <w:p w:rsidR="009E7527" w:rsidRDefault="00497699">
            <w:r w:rsidRPr="00514DA3">
              <w:rPr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14DA3">
              <w:rPr>
                <w:color w:val="000000"/>
                <w:sz w:val="24"/>
                <w:szCs w:val="24"/>
                <w:lang w:eastAsia="ru-RU"/>
              </w:rPr>
              <w:t>росы и задания.</w:t>
            </w:r>
          </w:p>
        </w:tc>
      </w:tr>
      <w:tr w:rsidR="009E7527" w:rsidRPr="00A36F97" w:rsidTr="00497699">
        <w:trPr>
          <w:trHeight w:val="555"/>
        </w:trPr>
        <w:tc>
          <w:tcPr>
            <w:tcW w:w="96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hideMark/>
          </w:tcPr>
          <w:p w:rsidR="009E7527" w:rsidRPr="00A36F97" w:rsidRDefault="009E7527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Руси.</w:t>
            </w:r>
          </w:p>
        </w:tc>
        <w:tc>
          <w:tcPr>
            <w:tcW w:w="992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8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9E7527" w:rsidRPr="00A36F97" w:rsidRDefault="009E7527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gridSpan w:val="2"/>
            <w:hideMark/>
          </w:tcPr>
          <w:p w:rsidR="009E7527" w:rsidRDefault="00497699">
            <w:r w:rsidRPr="00514DA3">
              <w:rPr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14DA3">
              <w:rPr>
                <w:color w:val="000000"/>
                <w:sz w:val="24"/>
                <w:szCs w:val="24"/>
                <w:lang w:eastAsia="ru-RU"/>
              </w:rPr>
              <w:t>росы и задания.</w:t>
            </w:r>
          </w:p>
        </w:tc>
      </w:tr>
      <w:tr w:rsidR="00497699" w:rsidRPr="00A36F97" w:rsidTr="00497699">
        <w:trPr>
          <w:trHeight w:val="43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 w:rsidP="006356CE">
            <w:r w:rsidRPr="00514DA3">
              <w:rPr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514DA3">
              <w:rPr>
                <w:color w:val="000000"/>
                <w:sz w:val="24"/>
                <w:szCs w:val="24"/>
                <w:lang w:eastAsia="ru-RU"/>
              </w:rPr>
              <w:t>росы и задания.</w:t>
            </w:r>
          </w:p>
        </w:tc>
      </w:tr>
      <w:tr w:rsidR="00F810A2" w:rsidRPr="00A36F97" w:rsidTr="00497699">
        <w:trPr>
          <w:trHeight w:val="435"/>
        </w:trPr>
        <w:tc>
          <w:tcPr>
            <w:tcW w:w="14992" w:type="dxa"/>
            <w:gridSpan w:val="9"/>
            <w:hideMark/>
          </w:tcPr>
          <w:p w:rsidR="00F810A2" w:rsidRPr="00A36F97" w:rsidRDefault="00F810A2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4. Роль Ивана IV Грозного в российской истории.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497699" w:rsidRPr="00A36F97" w:rsidTr="00497699">
        <w:trPr>
          <w:trHeight w:val="42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Реформы середины XVI </w:t>
            </w:r>
            <w:proofErr w:type="gramStart"/>
            <w:r w:rsidRPr="00A36F9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36F97">
              <w:rPr>
                <w:sz w:val="24"/>
                <w:szCs w:val="24"/>
                <w:lang w:eastAsia="ru-RU"/>
              </w:rPr>
              <w:t>. Внешняя политика России в XVI в.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032EAC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48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Начало закрепощения крестьян: указ о «заповедных летах».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032EAC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12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Опричнина, дискуссия о ее причинах и характере.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032EAC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F810A2" w:rsidRPr="00A36F97" w:rsidTr="00497699">
        <w:trPr>
          <w:trHeight w:val="300"/>
        </w:trPr>
        <w:tc>
          <w:tcPr>
            <w:tcW w:w="14992" w:type="dxa"/>
            <w:gridSpan w:val="9"/>
            <w:hideMark/>
          </w:tcPr>
          <w:p w:rsidR="00F810A2" w:rsidRPr="00A36F97" w:rsidRDefault="00F810A2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5. Попытки ограничения власти главы государства в период Смуты и в эпоху дворцовых переворотов, возможные причины неудач этих попыток.11ч.</w:t>
            </w:r>
          </w:p>
        </w:tc>
      </w:tr>
      <w:tr w:rsidR="00497699" w:rsidRPr="00A36F97" w:rsidTr="00497699">
        <w:trPr>
          <w:trHeight w:val="15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Избрание на царство Бориса Годунова.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25.11-02.12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98178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9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Царь Василий Шуйский и </w:t>
            </w:r>
            <w:proofErr w:type="gramStart"/>
            <w:r w:rsidRPr="00A36F97">
              <w:rPr>
                <w:color w:val="000000"/>
                <w:sz w:val="24"/>
                <w:szCs w:val="24"/>
                <w:lang w:eastAsia="ru-RU"/>
              </w:rPr>
              <w:t>ограничении</w:t>
            </w:r>
            <w:proofErr w:type="gramEnd"/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 царского всевластия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09.12-16.12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98178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51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Земский собор 1613 г. Династия Романовых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23.12-30.12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98178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37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Причины нестабильности политического строя в XVIII </w:t>
            </w:r>
            <w:proofErr w:type="gramStart"/>
            <w:r w:rsidRPr="00A36F9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36F9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12.01-20.01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98178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40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«Кондиции </w:t>
            </w:r>
            <w:proofErr w:type="spellStart"/>
            <w:r w:rsidRPr="00A36F97">
              <w:rPr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A36F97">
              <w:rPr>
                <w:sz w:val="24"/>
                <w:szCs w:val="24"/>
                <w:lang w:eastAsia="ru-RU"/>
              </w:rPr>
              <w:t>» и приход к власти Анн</w:t>
            </w:r>
            <w:proofErr w:type="gramStart"/>
            <w:r w:rsidRPr="00A36F97">
              <w:rPr>
                <w:sz w:val="24"/>
                <w:szCs w:val="24"/>
                <w:lang w:eastAsia="ru-RU"/>
              </w:rPr>
              <w:t>ы Иоа</w:t>
            </w:r>
            <w:proofErr w:type="gramEnd"/>
            <w:r w:rsidRPr="00A36F97">
              <w:rPr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98178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13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Манифест «о вольности дворянской».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98178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21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Причины переворота 28 июня 1762 г.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gridSpan w:val="2"/>
            <w:hideMark/>
          </w:tcPr>
          <w:p w:rsidR="00497699" w:rsidRDefault="00497699">
            <w:r w:rsidRPr="0098178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9E7527" w:rsidRPr="00A36F97" w:rsidTr="00497699">
        <w:trPr>
          <w:trHeight w:val="180"/>
        </w:trPr>
        <w:tc>
          <w:tcPr>
            <w:tcW w:w="965" w:type="dxa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7" w:type="dxa"/>
            <w:gridSpan w:val="8"/>
            <w:hideMark/>
          </w:tcPr>
          <w:p w:rsidR="009E7527" w:rsidRPr="00A36F97" w:rsidRDefault="009E7527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6. Присоединение Украины к России (причины и последствия)4ч.</w:t>
            </w:r>
          </w:p>
        </w:tc>
      </w:tr>
      <w:tr w:rsidR="00497699" w:rsidRPr="00A36F97" w:rsidTr="00497699">
        <w:trPr>
          <w:trHeight w:val="16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Войны между Русским царством и Речью </w:t>
            </w:r>
            <w:proofErr w:type="spellStart"/>
            <w:r w:rsidRPr="00A36F97">
              <w:rPr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 в XVII </w:t>
            </w:r>
            <w:proofErr w:type="gramStart"/>
            <w:r w:rsidRPr="00A36F97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6F9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55116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28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Войны между Русским царством и Речью </w:t>
            </w:r>
            <w:proofErr w:type="spellStart"/>
            <w:r w:rsidRPr="00A36F97">
              <w:rPr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 в XVII </w:t>
            </w:r>
            <w:proofErr w:type="gramStart"/>
            <w:r w:rsidRPr="00A36F97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6F9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55116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19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Восстание Богдана Хмельницкого. </w:t>
            </w:r>
            <w:proofErr w:type="spellStart"/>
            <w:r w:rsidRPr="00A36F97">
              <w:rPr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A36F97">
              <w:rPr>
                <w:color w:val="000000"/>
                <w:sz w:val="24"/>
                <w:szCs w:val="24"/>
                <w:lang w:eastAsia="ru-RU"/>
              </w:rPr>
              <w:t xml:space="preserve"> рада.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55116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13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Унификация управления на окраинах империи.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551163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CF41F9">
        <w:trPr>
          <w:trHeight w:val="135"/>
        </w:trPr>
        <w:tc>
          <w:tcPr>
            <w:tcW w:w="14992" w:type="dxa"/>
            <w:gridSpan w:val="9"/>
            <w:hideMark/>
          </w:tcPr>
          <w:p w:rsidR="00497699" w:rsidRPr="00A36F97" w:rsidRDefault="00497699" w:rsidP="004976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7. Фундаментальные особенности социального и политического строя России (крепостное право, самодержавие) в сравнении с государствами Западной Европы.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5ч.</w:t>
            </w:r>
          </w:p>
        </w:tc>
      </w:tr>
      <w:tr w:rsidR="00497699" w:rsidRPr="00A36F97" w:rsidTr="00497699">
        <w:trPr>
          <w:trHeight w:val="45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Многонациональный состав населения Русского государства.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BA64DB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43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Земские соборы. Юридическое оформление крепостного права и территория его распространения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07..04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BA64DB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39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Земские соборы. Юридическое оформление крепостного права и территория его распространения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BA64DB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37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Консолидация дворянского сословия. Дворцовые перевороты.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BA64DB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48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«Просвещённый абсолютизм», его особенности в России.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BA64DB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BD3514">
        <w:trPr>
          <w:trHeight w:val="495"/>
        </w:trPr>
        <w:tc>
          <w:tcPr>
            <w:tcW w:w="14992" w:type="dxa"/>
            <w:gridSpan w:val="9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8. Причины, особенности, последствия и цена петровских преобразований.3ч.</w:t>
            </w:r>
          </w:p>
        </w:tc>
      </w:tr>
      <w:tr w:rsidR="00497699" w:rsidRPr="00A36F97" w:rsidTr="00497699">
        <w:trPr>
          <w:trHeight w:val="480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Роль государства в создании промышленности. Принципы меркантилизма и протекционизма.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color w:val="666666"/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Гражданское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3D5090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16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>Противоречия в политике по отношению к купечеству и городским сословиям. Преобладание крепостного и подневольного труда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3D5090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497699" w:rsidRPr="00A36F97" w:rsidTr="00497699">
        <w:trPr>
          <w:trHeight w:val="165"/>
        </w:trPr>
        <w:tc>
          <w:tcPr>
            <w:tcW w:w="96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hideMark/>
          </w:tcPr>
          <w:p w:rsidR="00497699" w:rsidRPr="00A36F97" w:rsidRDefault="00497699" w:rsidP="0007544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sz w:val="24"/>
                <w:szCs w:val="24"/>
                <w:lang w:eastAsia="ru-RU"/>
              </w:rPr>
              <w:t xml:space="preserve">Социальные движения в первой четверти XVIII </w:t>
            </w:r>
            <w:proofErr w:type="gramStart"/>
            <w:r w:rsidRPr="00A36F9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36F9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36F97">
              <w:rPr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85" w:type="dxa"/>
            <w:hideMark/>
          </w:tcPr>
          <w:p w:rsidR="00497699" w:rsidRPr="00A36F97" w:rsidRDefault="00497699" w:rsidP="0007544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97699" w:rsidRPr="00A36F97" w:rsidRDefault="00497699" w:rsidP="00DA77CC">
            <w:pPr>
              <w:jc w:val="center"/>
              <w:rPr>
                <w:sz w:val="24"/>
                <w:szCs w:val="24"/>
              </w:rPr>
            </w:pPr>
            <w:r w:rsidRPr="00A36F9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987" w:type="dxa"/>
            <w:gridSpan w:val="3"/>
            <w:hideMark/>
          </w:tcPr>
          <w:p w:rsidR="00497699" w:rsidRDefault="00497699">
            <w:r w:rsidRPr="003D5090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</w:tbl>
    <w:p w:rsidR="00462677" w:rsidRPr="00BD7E63" w:rsidRDefault="00497699">
      <w:pPr>
        <w:rPr>
          <w:sz w:val="24"/>
          <w:szCs w:val="24"/>
        </w:rPr>
      </w:pPr>
    </w:p>
    <w:sectPr w:rsidR="00462677" w:rsidRPr="00BD7E63" w:rsidSect="00497699">
      <w:footerReference w:type="default" r:id="rId7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99" w:rsidRDefault="00497699" w:rsidP="00497699">
      <w:pPr>
        <w:spacing w:after="0" w:line="240" w:lineRule="auto"/>
      </w:pPr>
      <w:r>
        <w:separator/>
      </w:r>
    </w:p>
  </w:endnote>
  <w:endnote w:type="continuationSeparator" w:id="1">
    <w:p w:rsidR="00497699" w:rsidRDefault="00497699" w:rsidP="0049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17454"/>
      <w:docPartObj>
        <w:docPartGallery w:val="Page Numbers (Bottom of Page)"/>
        <w:docPartUnique/>
      </w:docPartObj>
    </w:sdtPr>
    <w:sdtContent>
      <w:p w:rsidR="00497699" w:rsidRDefault="00497699">
        <w:pPr>
          <w:pStyle w:val="af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497699" w:rsidRDefault="004976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99" w:rsidRDefault="00497699" w:rsidP="00497699">
      <w:pPr>
        <w:spacing w:after="0" w:line="240" w:lineRule="auto"/>
      </w:pPr>
      <w:r>
        <w:separator/>
      </w:r>
    </w:p>
  </w:footnote>
  <w:footnote w:type="continuationSeparator" w:id="1">
    <w:p w:rsidR="00497699" w:rsidRDefault="00497699" w:rsidP="0049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F"/>
    <w:multiLevelType w:val="multilevel"/>
    <w:tmpl w:val="749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20DDA"/>
    <w:multiLevelType w:val="multilevel"/>
    <w:tmpl w:val="37B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D4EF9"/>
    <w:multiLevelType w:val="multilevel"/>
    <w:tmpl w:val="F4E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D1"/>
    <w:rsid w:val="000209B6"/>
    <w:rsid w:val="00070A14"/>
    <w:rsid w:val="00087585"/>
    <w:rsid w:val="0009427D"/>
    <w:rsid w:val="0009704C"/>
    <w:rsid w:val="00097E69"/>
    <w:rsid w:val="000B4CDA"/>
    <w:rsid w:val="000C7577"/>
    <w:rsid w:val="000D7807"/>
    <w:rsid w:val="000E03A6"/>
    <w:rsid w:val="000E6E10"/>
    <w:rsid w:val="000F08A5"/>
    <w:rsid w:val="001155C6"/>
    <w:rsid w:val="0013257F"/>
    <w:rsid w:val="0013605B"/>
    <w:rsid w:val="00141737"/>
    <w:rsid w:val="00154A01"/>
    <w:rsid w:val="001744A8"/>
    <w:rsid w:val="001A7ED7"/>
    <w:rsid w:val="001C3E75"/>
    <w:rsid w:val="001D191C"/>
    <w:rsid w:val="001F1EE9"/>
    <w:rsid w:val="001F3DE3"/>
    <w:rsid w:val="00235D64"/>
    <w:rsid w:val="00271821"/>
    <w:rsid w:val="00281C45"/>
    <w:rsid w:val="00286B24"/>
    <w:rsid w:val="002A29BC"/>
    <w:rsid w:val="002E39FF"/>
    <w:rsid w:val="00305665"/>
    <w:rsid w:val="003065F7"/>
    <w:rsid w:val="00333160"/>
    <w:rsid w:val="00345486"/>
    <w:rsid w:val="00353D3D"/>
    <w:rsid w:val="00467C21"/>
    <w:rsid w:val="004748F1"/>
    <w:rsid w:val="004804A7"/>
    <w:rsid w:val="0049207C"/>
    <w:rsid w:val="00497699"/>
    <w:rsid w:val="00522CE2"/>
    <w:rsid w:val="00523CD6"/>
    <w:rsid w:val="00524FD0"/>
    <w:rsid w:val="00557410"/>
    <w:rsid w:val="00563B16"/>
    <w:rsid w:val="005C510C"/>
    <w:rsid w:val="005E7DE9"/>
    <w:rsid w:val="0061197E"/>
    <w:rsid w:val="006469A7"/>
    <w:rsid w:val="00650CFE"/>
    <w:rsid w:val="00665BD7"/>
    <w:rsid w:val="00686962"/>
    <w:rsid w:val="00687427"/>
    <w:rsid w:val="00694186"/>
    <w:rsid w:val="006E5D02"/>
    <w:rsid w:val="00711BE9"/>
    <w:rsid w:val="00727781"/>
    <w:rsid w:val="00737175"/>
    <w:rsid w:val="00737D6C"/>
    <w:rsid w:val="00744029"/>
    <w:rsid w:val="007766C4"/>
    <w:rsid w:val="0078482E"/>
    <w:rsid w:val="007C2C5D"/>
    <w:rsid w:val="007F134F"/>
    <w:rsid w:val="007F6561"/>
    <w:rsid w:val="00812A02"/>
    <w:rsid w:val="008374EE"/>
    <w:rsid w:val="008505B4"/>
    <w:rsid w:val="00860859"/>
    <w:rsid w:val="00871AC3"/>
    <w:rsid w:val="00881E59"/>
    <w:rsid w:val="008878AF"/>
    <w:rsid w:val="008A3E0A"/>
    <w:rsid w:val="008B52C3"/>
    <w:rsid w:val="008C5654"/>
    <w:rsid w:val="008E5ED1"/>
    <w:rsid w:val="00914408"/>
    <w:rsid w:val="00916E75"/>
    <w:rsid w:val="00950A6F"/>
    <w:rsid w:val="00955492"/>
    <w:rsid w:val="00961197"/>
    <w:rsid w:val="00975B39"/>
    <w:rsid w:val="009827C1"/>
    <w:rsid w:val="00990EDA"/>
    <w:rsid w:val="009A5A1A"/>
    <w:rsid w:val="009E6CFA"/>
    <w:rsid w:val="009E7527"/>
    <w:rsid w:val="009F5684"/>
    <w:rsid w:val="00A36F97"/>
    <w:rsid w:val="00A472EB"/>
    <w:rsid w:val="00AB385F"/>
    <w:rsid w:val="00AD7A65"/>
    <w:rsid w:val="00B20BB2"/>
    <w:rsid w:val="00B338D2"/>
    <w:rsid w:val="00B36D28"/>
    <w:rsid w:val="00B95344"/>
    <w:rsid w:val="00BA3193"/>
    <w:rsid w:val="00BD4A3A"/>
    <w:rsid w:val="00BD4F2A"/>
    <w:rsid w:val="00BD7769"/>
    <w:rsid w:val="00BD7E63"/>
    <w:rsid w:val="00C226F4"/>
    <w:rsid w:val="00C37AB7"/>
    <w:rsid w:val="00C44270"/>
    <w:rsid w:val="00C51957"/>
    <w:rsid w:val="00C545D2"/>
    <w:rsid w:val="00C719DD"/>
    <w:rsid w:val="00C77F9F"/>
    <w:rsid w:val="00C85F44"/>
    <w:rsid w:val="00CB02F5"/>
    <w:rsid w:val="00CB3D59"/>
    <w:rsid w:val="00CE05E9"/>
    <w:rsid w:val="00D60F97"/>
    <w:rsid w:val="00D83D98"/>
    <w:rsid w:val="00DB0719"/>
    <w:rsid w:val="00DC02C9"/>
    <w:rsid w:val="00DD596A"/>
    <w:rsid w:val="00DF2FB0"/>
    <w:rsid w:val="00E553E0"/>
    <w:rsid w:val="00E70C11"/>
    <w:rsid w:val="00E83969"/>
    <w:rsid w:val="00EB40EB"/>
    <w:rsid w:val="00EC32FA"/>
    <w:rsid w:val="00EE06D6"/>
    <w:rsid w:val="00EF7680"/>
    <w:rsid w:val="00F05C93"/>
    <w:rsid w:val="00F201CA"/>
    <w:rsid w:val="00F33D60"/>
    <w:rsid w:val="00F427C4"/>
    <w:rsid w:val="00F54F21"/>
    <w:rsid w:val="00F810A2"/>
    <w:rsid w:val="00F92EE9"/>
    <w:rsid w:val="00F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2"/>
  </w:style>
  <w:style w:type="paragraph" w:styleId="1">
    <w:name w:val="heading 1"/>
    <w:basedOn w:val="a"/>
    <w:link w:val="10"/>
    <w:uiPriority w:val="9"/>
    <w:qFormat/>
    <w:rsid w:val="008E5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ED1"/>
    <w:rPr>
      <w:color w:val="0000FF"/>
      <w:u w:val="single"/>
    </w:rPr>
  </w:style>
  <w:style w:type="character" w:customStyle="1" w:styleId="thanksforpub">
    <w:name w:val="thanks_for_pub"/>
    <w:basedOn w:val="a0"/>
    <w:rsid w:val="008E5ED1"/>
  </w:style>
  <w:style w:type="paragraph" w:styleId="a4">
    <w:name w:val="Normal (Web)"/>
    <w:basedOn w:val="a"/>
    <w:uiPriority w:val="99"/>
    <w:unhideWhenUsed/>
    <w:rsid w:val="008E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ED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916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16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916E75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qFormat/>
    <w:rsid w:val="00916E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b">
    <w:name w:val="Table Grid"/>
    <w:basedOn w:val="a1"/>
    <w:uiPriority w:val="59"/>
    <w:rsid w:val="0091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916E75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49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7699"/>
  </w:style>
  <w:style w:type="paragraph" w:styleId="af">
    <w:name w:val="footer"/>
    <w:basedOn w:val="a"/>
    <w:link w:val="af0"/>
    <w:uiPriority w:val="99"/>
    <w:unhideWhenUsed/>
    <w:rsid w:val="0049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7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769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7654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363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839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191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9591474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416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7875485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5906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 Макс</cp:lastModifiedBy>
  <cp:revision>3</cp:revision>
  <cp:lastPrinted>2021-10-04T11:50:00Z</cp:lastPrinted>
  <dcterms:created xsi:type="dcterms:W3CDTF">2021-10-09T05:37:00Z</dcterms:created>
  <dcterms:modified xsi:type="dcterms:W3CDTF">2021-10-10T04:39:00Z</dcterms:modified>
</cp:coreProperties>
</file>